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DA03" w14:textId="2FD5EECE" w:rsidR="00C723D1" w:rsidRDefault="00D96A14" w:rsidP="00B94250">
      <w:pPr>
        <w:pStyle w:val="Heading1"/>
        <w:jc w:val="center"/>
        <w:rPr>
          <w:rFonts w:ascii="Times New Roman" w:hAnsi="Times New Roman" w:cs="Times New Roman"/>
          <w:color w:val="auto"/>
          <w:sz w:val="24"/>
          <w:szCs w:val="24"/>
        </w:rPr>
      </w:pPr>
      <w:bookmarkStart w:id="0" w:name="_Ref519258099"/>
      <w:bookmarkStart w:id="1" w:name="_Toc160723238"/>
      <w:bookmarkStart w:id="2" w:name="_Ref519243387"/>
      <w:bookmarkStart w:id="3" w:name="_Hlk169856621"/>
      <w:r>
        <w:rPr>
          <w:rFonts w:ascii="Times New Roman" w:hAnsi="Times New Roman" w:cs="Times New Roman"/>
          <w:color w:val="auto"/>
          <w:sz w:val="24"/>
          <w:szCs w:val="24"/>
        </w:rPr>
        <w:t>4</w:t>
      </w:r>
      <w:r w:rsidR="00B94250">
        <w:rPr>
          <w:rFonts w:ascii="Times New Roman" w:hAnsi="Times New Roman" w:cs="Times New Roman"/>
          <w:color w:val="auto"/>
          <w:sz w:val="24"/>
          <w:szCs w:val="24"/>
        </w:rPr>
        <w:t xml:space="preserve">. </w:t>
      </w:r>
      <w:r w:rsidR="00C723D1" w:rsidRPr="00C723D1">
        <w:rPr>
          <w:rFonts w:ascii="Times New Roman" w:hAnsi="Times New Roman" w:cs="Times New Roman"/>
          <w:color w:val="auto"/>
          <w:sz w:val="24"/>
          <w:szCs w:val="24"/>
        </w:rPr>
        <w:t xml:space="preserve">pielikums – </w:t>
      </w:r>
      <w:bookmarkStart w:id="4" w:name="_Hlk191559504"/>
      <w:r w:rsidR="00C723D1" w:rsidRPr="00C723D1">
        <w:rPr>
          <w:rFonts w:ascii="Times New Roman" w:hAnsi="Times New Roman" w:cs="Times New Roman"/>
          <w:color w:val="auto"/>
          <w:sz w:val="24"/>
          <w:szCs w:val="24"/>
        </w:rPr>
        <w:t xml:space="preserve">Pretendenta tehniskās un profesionālās spējas </w:t>
      </w:r>
      <w:bookmarkEnd w:id="4"/>
      <w:r w:rsidR="00C723D1" w:rsidRPr="00C723D1">
        <w:rPr>
          <w:rFonts w:ascii="Times New Roman" w:hAnsi="Times New Roman" w:cs="Times New Roman"/>
          <w:color w:val="auto"/>
          <w:sz w:val="24"/>
          <w:szCs w:val="24"/>
        </w:rPr>
        <w:t>(forma)</w:t>
      </w:r>
      <w:bookmarkEnd w:id="0"/>
      <w:bookmarkEnd w:id="1"/>
      <w:r w:rsidR="00C723D1" w:rsidRPr="00C723D1">
        <w:rPr>
          <w:rFonts w:ascii="Times New Roman" w:hAnsi="Times New Roman" w:cs="Times New Roman"/>
          <w:color w:val="auto"/>
          <w:sz w:val="24"/>
          <w:szCs w:val="24"/>
        </w:rPr>
        <w:t xml:space="preserve"> </w:t>
      </w:r>
    </w:p>
    <w:p w14:paraId="678AA817" w14:textId="77777777" w:rsidR="00C723D1" w:rsidRPr="00C723D1" w:rsidRDefault="00C723D1" w:rsidP="00C723D1"/>
    <w:p w14:paraId="3EB4A4B1" w14:textId="77777777" w:rsidR="00C723D1" w:rsidRPr="00F00F11" w:rsidRDefault="00C723D1" w:rsidP="00C723D1">
      <w:pPr>
        <w:pStyle w:val="Header"/>
        <w:jc w:val="center"/>
        <w:rPr>
          <w:b/>
          <w:caps/>
        </w:rPr>
      </w:pPr>
      <w:r w:rsidRPr="00F00F11">
        <w:rPr>
          <w:b/>
          <w:caps/>
        </w:rPr>
        <w:t>PRETENDENTA tehniskās un profesionālās spējas</w:t>
      </w:r>
    </w:p>
    <w:p w14:paraId="331F00F4" w14:textId="77777777" w:rsidR="00C723D1" w:rsidRPr="00F00F11" w:rsidRDefault="00C723D1" w:rsidP="00C723D1">
      <w:pPr>
        <w:tabs>
          <w:tab w:val="left" w:pos="720"/>
        </w:tabs>
        <w:jc w:val="center"/>
      </w:pPr>
      <w:r w:rsidRPr="00F00F11">
        <w:t>/forma/</w:t>
      </w:r>
    </w:p>
    <w:p w14:paraId="477464A3" w14:textId="77777777" w:rsidR="00C723D1" w:rsidRPr="00F00F11" w:rsidRDefault="00C723D1" w:rsidP="00C723D1">
      <w:pPr>
        <w:pStyle w:val="Header"/>
        <w:tabs>
          <w:tab w:val="left" w:pos="720"/>
        </w:tabs>
        <w:jc w:val="center"/>
        <w:rPr>
          <w:b/>
          <w:caps/>
        </w:rPr>
      </w:pPr>
    </w:p>
    <w:p w14:paraId="2A0E62F2" w14:textId="31098F00" w:rsidR="00C723D1" w:rsidRPr="00CC2D15" w:rsidRDefault="00CC2D15" w:rsidP="00CC2D15">
      <w:pPr>
        <w:jc w:val="center"/>
        <w:rPr>
          <w:u w:val="single"/>
        </w:rPr>
      </w:pPr>
      <w:r w:rsidRPr="00CC2D15">
        <w:rPr>
          <w:b/>
          <w:bCs/>
        </w:rPr>
        <w:t>Objekta „Dzelzceļa pārbrauktuves pār sliežu ceļu Nr. 100 Parādes ielā pārbūve” būvuzraudzība</w:t>
      </w:r>
    </w:p>
    <w:p w14:paraId="305B42E5" w14:textId="77777777" w:rsidR="00500971" w:rsidRDefault="00500971" w:rsidP="00B94250">
      <w:pPr>
        <w:spacing w:before="120" w:after="120"/>
        <w:rPr>
          <w:b/>
          <w:bCs/>
          <w:u w:val="single"/>
        </w:rPr>
      </w:pPr>
      <w:bookmarkStart w:id="5" w:name="_Hlk127398303"/>
      <w:bookmarkStart w:id="6" w:name="_Hlk127398388"/>
    </w:p>
    <w:p w14:paraId="5E8910F4" w14:textId="4B5C55FA" w:rsidR="00500971" w:rsidRDefault="00B94250" w:rsidP="00B94250">
      <w:pPr>
        <w:spacing w:before="120" w:after="120"/>
        <w:rPr>
          <w:b/>
          <w:bCs/>
          <w:u w:val="single"/>
        </w:rPr>
      </w:pPr>
      <w:r w:rsidRPr="00B94250">
        <w:rPr>
          <w:b/>
          <w:bCs/>
          <w:u w:val="single"/>
        </w:rPr>
        <w:t>Kvalifikācijas prasība</w:t>
      </w:r>
      <w:r w:rsidR="003B402E">
        <w:rPr>
          <w:b/>
          <w:bCs/>
          <w:u w:val="single"/>
        </w:rPr>
        <w:t>s</w:t>
      </w:r>
      <w:r w:rsidR="00500971">
        <w:rPr>
          <w:b/>
          <w:bCs/>
          <w:u w:val="single"/>
        </w:rPr>
        <w:t xml:space="preserve"> pretendentam un personālam</w:t>
      </w:r>
      <w:r w:rsidR="00C723D1" w:rsidRPr="00B94250">
        <w:rPr>
          <w:b/>
          <w:bCs/>
          <w:u w:val="single"/>
        </w:rPr>
        <w:t>.</w:t>
      </w:r>
    </w:p>
    <w:p w14:paraId="035056E1" w14:textId="0AEDC41C" w:rsidR="00B94250" w:rsidRDefault="00C723D1" w:rsidP="00B94250">
      <w:pPr>
        <w:spacing w:before="120" w:after="120"/>
        <w:rPr>
          <w:b/>
          <w:bCs/>
        </w:rPr>
      </w:pPr>
      <w:r w:rsidRPr="00B94250">
        <w:rPr>
          <w:b/>
          <w:bCs/>
        </w:rPr>
        <w:t xml:space="preserve"> </w:t>
      </w:r>
      <w:bookmarkEnd w:id="5"/>
      <w:bookmarkEnd w:id="6"/>
    </w:p>
    <w:p w14:paraId="6CC7B831" w14:textId="19F1CA7F" w:rsidR="007A0626" w:rsidRPr="00500971" w:rsidRDefault="007A0626" w:rsidP="007A0626">
      <w:pPr>
        <w:pStyle w:val="ListParagraph"/>
        <w:tabs>
          <w:tab w:val="left" w:pos="426"/>
        </w:tabs>
        <w:ind w:left="788"/>
        <w:contextualSpacing w:val="0"/>
        <w:jc w:val="right"/>
        <w:rPr>
          <w:b/>
          <w:bCs/>
        </w:rPr>
      </w:pPr>
      <w:r w:rsidRPr="00500971">
        <w:rPr>
          <w:b/>
          <w:bCs/>
          <w:u w:val="single"/>
        </w:rPr>
        <w:t>Tabula Nr.</w:t>
      </w:r>
      <w:r w:rsidRPr="00500971">
        <w:rPr>
          <w:b/>
          <w:bCs/>
          <w:u w:val="single"/>
        </w:rPr>
        <w:t>1</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5511"/>
      </w:tblGrid>
      <w:tr w:rsidR="007A0626" w:rsidRPr="007A0626" w14:paraId="2322E20C" w14:textId="77777777" w:rsidTr="007A0626">
        <w:tc>
          <w:tcPr>
            <w:tcW w:w="3415" w:type="dxa"/>
            <w:shd w:val="clear" w:color="auto" w:fill="BFBFBF"/>
            <w:vAlign w:val="center"/>
          </w:tcPr>
          <w:p w14:paraId="1A03319B" w14:textId="77777777" w:rsidR="007A0626" w:rsidRPr="007A0626" w:rsidRDefault="007A0626" w:rsidP="003007B0">
            <w:pPr>
              <w:rPr>
                <w:sz w:val="22"/>
                <w:szCs w:val="22"/>
                <w:lang w:eastAsia="lv-LV"/>
              </w:rPr>
            </w:pPr>
            <w:r w:rsidRPr="007A0626">
              <w:rPr>
                <w:sz w:val="22"/>
                <w:szCs w:val="22"/>
                <w:lang w:eastAsia="lv-LV"/>
              </w:rPr>
              <w:t>Prasība</w:t>
            </w:r>
          </w:p>
        </w:tc>
        <w:tc>
          <w:tcPr>
            <w:tcW w:w="5511" w:type="dxa"/>
          </w:tcPr>
          <w:p w14:paraId="07F49ACC" w14:textId="77777777" w:rsidR="007A0626" w:rsidRDefault="00500971" w:rsidP="003007B0">
            <w:pPr>
              <w:rPr>
                <w:lang w:eastAsia="lv-LV"/>
              </w:rPr>
            </w:pPr>
            <w:r w:rsidRPr="005B6D93">
              <w:rPr>
                <w:lang w:eastAsia="lv-LV"/>
              </w:rPr>
              <w:t>Pretendents iepriekšējo 5 (piecu) gadu laikā (2021., 2022., 2023., 2024., 2025. gadā un 2026. gadā līdz piedāvājuma iesniegšanas dienai) (objektam jābūt pieņemtam ekspluatācijā atbilstoši attiecīgās valsts normatīvo aktu prasībām), ir</w:t>
            </w:r>
            <w:proofErr w:type="gramStart"/>
            <w:r w:rsidRPr="005B6D93">
              <w:rPr>
                <w:lang w:eastAsia="lv-LV"/>
              </w:rPr>
              <w:t xml:space="preserve"> izpildījis vismaz vienu būvuzraudzības līgumu</w:t>
            </w:r>
            <w:proofErr w:type="gramEnd"/>
            <w:r w:rsidRPr="005B6D93">
              <w:rPr>
                <w:lang w:eastAsia="lv-LV"/>
              </w:rPr>
              <w:t>, kur veikti būvdarbu būvuzraudzības darbi dzelzceļa sliežu ceļa un / vai dzelzceļa pārbrauktuves būvniecībai un / vai pārbūvei.</w:t>
            </w:r>
          </w:p>
          <w:p w14:paraId="0792BB2A" w14:textId="579C4A89" w:rsidR="00500971" w:rsidRPr="00500971" w:rsidRDefault="00500971" w:rsidP="003007B0">
            <w:pPr>
              <w:rPr>
                <w:iCs/>
                <w:sz w:val="22"/>
                <w:szCs w:val="22"/>
                <w:lang w:eastAsia="lv-LV"/>
              </w:rPr>
            </w:pPr>
          </w:p>
        </w:tc>
      </w:tr>
      <w:tr w:rsidR="007A0626" w:rsidRPr="007A0626" w14:paraId="0F09E0A5" w14:textId="77777777" w:rsidTr="007A0626">
        <w:tc>
          <w:tcPr>
            <w:tcW w:w="3415" w:type="dxa"/>
            <w:shd w:val="clear" w:color="auto" w:fill="BFBFBF"/>
          </w:tcPr>
          <w:p w14:paraId="0C46AB26" w14:textId="77777777" w:rsidR="007A0626" w:rsidRPr="007A0626" w:rsidRDefault="007A0626" w:rsidP="003007B0">
            <w:pPr>
              <w:rPr>
                <w:sz w:val="22"/>
                <w:szCs w:val="22"/>
                <w:lang w:eastAsia="lv-LV"/>
              </w:rPr>
            </w:pPr>
            <w:r w:rsidRPr="007A0626">
              <w:rPr>
                <w:sz w:val="22"/>
                <w:szCs w:val="22"/>
                <w:lang w:eastAsia="lv-LV"/>
              </w:rPr>
              <w:t>Līguma/projekta nosaukums</w:t>
            </w:r>
          </w:p>
        </w:tc>
        <w:tc>
          <w:tcPr>
            <w:tcW w:w="5511" w:type="dxa"/>
          </w:tcPr>
          <w:p w14:paraId="0E207A8B" w14:textId="77777777" w:rsidR="007A0626" w:rsidRPr="007A0626" w:rsidRDefault="007A0626" w:rsidP="003007B0">
            <w:pPr>
              <w:rPr>
                <w:i/>
                <w:sz w:val="22"/>
                <w:szCs w:val="22"/>
                <w:lang w:eastAsia="lv-LV"/>
              </w:rPr>
            </w:pPr>
            <w:r w:rsidRPr="007A0626">
              <w:rPr>
                <w:i/>
                <w:sz w:val="22"/>
                <w:szCs w:val="22"/>
                <w:lang w:eastAsia="lv-LV"/>
              </w:rPr>
              <w:t xml:space="preserve">Jānorāda līguma/projekta nosaukums, </w:t>
            </w:r>
          </w:p>
        </w:tc>
      </w:tr>
      <w:tr w:rsidR="007A0626" w:rsidRPr="007A0626" w14:paraId="4D6BE782" w14:textId="77777777" w:rsidTr="007A0626">
        <w:tc>
          <w:tcPr>
            <w:tcW w:w="3415" w:type="dxa"/>
            <w:shd w:val="clear" w:color="auto" w:fill="BFBFBF"/>
          </w:tcPr>
          <w:p w14:paraId="08FBCB9F" w14:textId="77777777" w:rsidR="007A0626" w:rsidRPr="007A0626" w:rsidRDefault="007A0626" w:rsidP="003007B0">
            <w:pPr>
              <w:rPr>
                <w:sz w:val="22"/>
                <w:szCs w:val="22"/>
                <w:lang w:eastAsia="lv-LV"/>
              </w:rPr>
            </w:pPr>
            <w:r w:rsidRPr="007A0626">
              <w:rPr>
                <w:sz w:val="22"/>
                <w:szCs w:val="22"/>
                <w:lang w:eastAsia="lv-LV"/>
              </w:rPr>
              <w:t>Klienta nosaukums</w:t>
            </w:r>
          </w:p>
        </w:tc>
        <w:tc>
          <w:tcPr>
            <w:tcW w:w="5511" w:type="dxa"/>
          </w:tcPr>
          <w:p w14:paraId="3EBF56A6" w14:textId="41C063CA" w:rsidR="007A0626" w:rsidRPr="007A0626" w:rsidRDefault="007A0626" w:rsidP="003007B0">
            <w:pPr>
              <w:jc w:val="both"/>
              <w:rPr>
                <w:i/>
                <w:sz w:val="22"/>
                <w:szCs w:val="22"/>
                <w:lang w:eastAsia="lv-LV"/>
              </w:rPr>
            </w:pPr>
            <w:r w:rsidRPr="007A0626">
              <w:rPr>
                <w:i/>
                <w:sz w:val="22"/>
                <w:szCs w:val="22"/>
                <w:lang w:eastAsia="lv-LV"/>
              </w:rPr>
              <w:t xml:space="preserve">Jānorāda klienta nosaukums, adrese, </w:t>
            </w:r>
            <w:r w:rsidR="00500971">
              <w:rPr>
                <w:i/>
                <w:sz w:val="22"/>
                <w:szCs w:val="22"/>
                <w:lang w:eastAsia="lv-LV"/>
              </w:rPr>
              <w:t>kontaktinformācija</w:t>
            </w:r>
          </w:p>
        </w:tc>
      </w:tr>
      <w:tr w:rsidR="007A0626" w:rsidRPr="007A0626" w14:paraId="19776F50" w14:textId="77777777" w:rsidTr="007A0626">
        <w:tc>
          <w:tcPr>
            <w:tcW w:w="3415" w:type="dxa"/>
            <w:shd w:val="clear" w:color="auto" w:fill="BFBFBF"/>
          </w:tcPr>
          <w:p w14:paraId="3F9D51D3" w14:textId="77777777" w:rsidR="007A0626" w:rsidRPr="007A0626" w:rsidRDefault="007A0626" w:rsidP="003007B0">
            <w:pPr>
              <w:rPr>
                <w:sz w:val="22"/>
                <w:szCs w:val="22"/>
                <w:lang w:eastAsia="lv-LV"/>
              </w:rPr>
            </w:pPr>
            <w:r w:rsidRPr="007A0626">
              <w:rPr>
                <w:sz w:val="22"/>
                <w:szCs w:val="22"/>
                <w:lang w:eastAsia="lv-LV"/>
              </w:rPr>
              <w:t xml:space="preserve">Klienta kontaktpersona </w:t>
            </w:r>
          </w:p>
        </w:tc>
        <w:tc>
          <w:tcPr>
            <w:tcW w:w="5511" w:type="dxa"/>
          </w:tcPr>
          <w:p w14:paraId="1158DF33" w14:textId="77777777" w:rsidR="007A0626" w:rsidRPr="007A0626" w:rsidRDefault="007A0626" w:rsidP="003007B0">
            <w:pPr>
              <w:jc w:val="both"/>
              <w:rPr>
                <w:i/>
                <w:sz w:val="22"/>
                <w:szCs w:val="22"/>
                <w:lang w:eastAsia="lv-LV"/>
              </w:rPr>
            </w:pPr>
            <w:r w:rsidRPr="007A0626">
              <w:rPr>
                <w:i/>
                <w:sz w:val="22"/>
                <w:szCs w:val="22"/>
                <w:lang w:eastAsia="lv-LV"/>
              </w:rPr>
              <w:t>Jānorāda klienta kontaktpersonas vārds, uzvārds, amats, tālr. Nr., e-pasta adrese.</w:t>
            </w:r>
          </w:p>
        </w:tc>
      </w:tr>
      <w:tr w:rsidR="007A0626" w:rsidRPr="007A0626" w14:paraId="2036B192" w14:textId="77777777" w:rsidTr="007A0626">
        <w:tc>
          <w:tcPr>
            <w:tcW w:w="3415" w:type="dxa"/>
            <w:shd w:val="clear" w:color="auto" w:fill="BFBFBF"/>
          </w:tcPr>
          <w:p w14:paraId="15F603FE" w14:textId="77777777" w:rsidR="007A0626" w:rsidRPr="007A0626" w:rsidRDefault="007A0626" w:rsidP="003007B0">
            <w:pPr>
              <w:rPr>
                <w:sz w:val="22"/>
                <w:szCs w:val="22"/>
                <w:lang w:eastAsia="lv-LV"/>
              </w:rPr>
            </w:pPr>
            <w:r w:rsidRPr="007A0626">
              <w:rPr>
                <w:sz w:val="22"/>
                <w:szCs w:val="22"/>
                <w:lang w:eastAsia="lv-LV"/>
              </w:rPr>
              <w:t>Izpildītāja nosaukums</w:t>
            </w:r>
          </w:p>
        </w:tc>
        <w:tc>
          <w:tcPr>
            <w:tcW w:w="5511" w:type="dxa"/>
          </w:tcPr>
          <w:p w14:paraId="1A03D608" w14:textId="77777777" w:rsidR="007A0626" w:rsidRPr="007A0626" w:rsidRDefault="007A0626" w:rsidP="003007B0">
            <w:pPr>
              <w:jc w:val="both"/>
              <w:rPr>
                <w:i/>
                <w:sz w:val="22"/>
                <w:szCs w:val="22"/>
                <w:lang w:eastAsia="lv-LV"/>
              </w:rPr>
            </w:pPr>
            <w:r w:rsidRPr="007A0626">
              <w:rPr>
                <w:i/>
                <w:sz w:val="22"/>
                <w:szCs w:val="22"/>
                <w:lang w:eastAsia="lv-LV"/>
              </w:rPr>
              <w:t>Jānorāda līguma izpildītājs. Ja pretendents (piegādātāju apvienības vai personālsabiedrības dalībnieks) vai persona, uz kuras tehniskajām un profesionālajām spējām pretendents balstās, bijis apakšuzņēmējs vai piegādātāju apvienības dalībnieks, jānorāda ģenerāluzņēmējs vai visi piegādātāju apvienības dalībnieki, norādot to nosaukumus un kontaktinformāciju.</w:t>
            </w:r>
          </w:p>
        </w:tc>
      </w:tr>
      <w:tr w:rsidR="007A0626" w:rsidRPr="007A0626" w14:paraId="00E82548" w14:textId="77777777" w:rsidTr="007A0626">
        <w:tc>
          <w:tcPr>
            <w:tcW w:w="3415" w:type="dxa"/>
            <w:shd w:val="clear" w:color="auto" w:fill="BFBFBF"/>
          </w:tcPr>
          <w:p w14:paraId="6D46FE82" w14:textId="77777777" w:rsidR="007A0626" w:rsidRPr="007A0626" w:rsidRDefault="007A0626" w:rsidP="003007B0">
            <w:pPr>
              <w:rPr>
                <w:sz w:val="22"/>
                <w:szCs w:val="22"/>
                <w:lang w:eastAsia="lv-LV"/>
              </w:rPr>
            </w:pPr>
            <w:r w:rsidRPr="007A0626">
              <w:rPr>
                <w:sz w:val="22"/>
                <w:szCs w:val="22"/>
                <w:lang w:eastAsia="lv-LV"/>
              </w:rPr>
              <w:t>Līguma pabeigšanas datums</w:t>
            </w:r>
          </w:p>
        </w:tc>
        <w:tc>
          <w:tcPr>
            <w:tcW w:w="5511" w:type="dxa"/>
          </w:tcPr>
          <w:p w14:paraId="579EC493" w14:textId="77777777" w:rsidR="007A0626" w:rsidRPr="007A0626" w:rsidRDefault="007A0626" w:rsidP="003007B0">
            <w:pPr>
              <w:jc w:val="both"/>
              <w:rPr>
                <w:i/>
                <w:sz w:val="22"/>
                <w:szCs w:val="22"/>
                <w:lang w:eastAsia="lv-LV"/>
              </w:rPr>
            </w:pPr>
            <w:r w:rsidRPr="007A0626">
              <w:rPr>
                <w:i/>
                <w:sz w:val="22"/>
                <w:szCs w:val="22"/>
                <w:lang w:eastAsia="lv-LV"/>
              </w:rPr>
              <w:t>Jānorāda datums, kad parakstīts akts par darbu pabeigšanu vai akts par pieņemšanu ekspluatācijā.</w:t>
            </w:r>
          </w:p>
        </w:tc>
      </w:tr>
      <w:tr w:rsidR="007A0626" w:rsidRPr="007A0626" w14:paraId="594085D6" w14:textId="77777777" w:rsidTr="00500971">
        <w:tc>
          <w:tcPr>
            <w:tcW w:w="3415" w:type="dxa"/>
            <w:shd w:val="clear" w:color="auto" w:fill="D1D1D1" w:themeFill="background2" w:themeFillShade="E6"/>
          </w:tcPr>
          <w:p w14:paraId="20EA0B61" w14:textId="5AAA5E29" w:rsidR="007A0626" w:rsidRPr="007A0626" w:rsidRDefault="00500971" w:rsidP="00500971">
            <w:pPr>
              <w:rPr>
                <w:sz w:val="22"/>
                <w:szCs w:val="22"/>
                <w:lang w:eastAsia="lv-LV"/>
              </w:rPr>
            </w:pPr>
            <w:r w:rsidRPr="007A0626">
              <w:rPr>
                <w:sz w:val="22"/>
                <w:szCs w:val="22"/>
                <w:lang w:eastAsia="lv-LV"/>
              </w:rPr>
              <w:t>Pretendenta veiktie darbi:</w:t>
            </w:r>
          </w:p>
        </w:tc>
        <w:tc>
          <w:tcPr>
            <w:tcW w:w="5511" w:type="dxa"/>
          </w:tcPr>
          <w:p w14:paraId="5596F54D" w14:textId="77777777" w:rsidR="007A0626" w:rsidRDefault="00500971" w:rsidP="003007B0">
            <w:pPr>
              <w:jc w:val="both"/>
              <w:rPr>
                <w:i/>
                <w:sz w:val="22"/>
                <w:szCs w:val="22"/>
                <w:lang w:eastAsia="lv-LV"/>
              </w:rPr>
            </w:pPr>
            <w:r w:rsidRPr="007A0626">
              <w:rPr>
                <w:i/>
                <w:sz w:val="22"/>
                <w:szCs w:val="22"/>
                <w:lang w:eastAsia="lv-LV"/>
              </w:rPr>
              <w:t>Jānorāda pretendenta veikto darbu nosaukums</w:t>
            </w:r>
            <w:r>
              <w:rPr>
                <w:i/>
                <w:sz w:val="22"/>
                <w:szCs w:val="22"/>
                <w:lang w:eastAsia="lv-LV"/>
              </w:rPr>
              <w:t xml:space="preserve"> un apraksts</w:t>
            </w:r>
          </w:p>
          <w:p w14:paraId="040746E4" w14:textId="77777777" w:rsidR="00500971" w:rsidRDefault="00500971" w:rsidP="003007B0">
            <w:pPr>
              <w:jc w:val="both"/>
              <w:rPr>
                <w:sz w:val="22"/>
                <w:szCs w:val="22"/>
                <w:lang w:eastAsia="lv-LV"/>
              </w:rPr>
            </w:pPr>
          </w:p>
          <w:p w14:paraId="34BBC3E3" w14:textId="77777777" w:rsidR="00500971" w:rsidRDefault="00500971" w:rsidP="003007B0">
            <w:pPr>
              <w:jc w:val="both"/>
              <w:rPr>
                <w:sz w:val="22"/>
                <w:szCs w:val="22"/>
                <w:lang w:eastAsia="lv-LV"/>
              </w:rPr>
            </w:pPr>
          </w:p>
          <w:p w14:paraId="6F5FF214" w14:textId="77777777" w:rsidR="00500971" w:rsidRDefault="00500971" w:rsidP="003007B0">
            <w:pPr>
              <w:jc w:val="both"/>
              <w:rPr>
                <w:sz w:val="22"/>
                <w:szCs w:val="22"/>
                <w:lang w:eastAsia="lv-LV"/>
              </w:rPr>
            </w:pPr>
          </w:p>
          <w:p w14:paraId="4DC3527E" w14:textId="3C392598" w:rsidR="00500971" w:rsidRPr="007A0626" w:rsidRDefault="00500971" w:rsidP="003007B0">
            <w:pPr>
              <w:jc w:val="both"/>
              <w:rPr>
                <w:sz w:val="22"/>
                <w:szCs w:val="22"/>
                <w:lang w:eastAsia="lv-LV"/>
              </w:rPr>
            </w:pPr>
          </w:p>
        </w:tc>
      </w:tr>
    </w:tbl>
    <w:p w14:paraId="3CA1ACFA" w14:textId="77777777" w:rsidR="00CC2D15" w:rsidRDefault="00CC2D15" w:rsidP="00B94250">
      <w:pPr>
        <w:spacing w:before="120" w:after="120"/>
        <w:rPr>
          <w:b/>
          <w:bCs/>
        </w:rPr>
      </w:pPr>
    </w:p>
    <w:p w14:paraId="3D2E2411" w14:textId="77777777" w:rsidR="00CC2D15" w:rsidRDefault="00CC2D15" w:rsidP="00B94250">
      <w:pPr>
        <w:spacing w:before="120" w:after="120"/>
        <w:rPr>
          <w:b/>
          <w:bCs/>
        </w:rPr>
      </w:pPr>
    </w:p>
    <w:p w14:paraId="307D8745" w14:textId="76EC46A3" w:rsidR="00500971" w:rsidRDefault="00500971">
      <w:pPr>
        <w:spacing w:after="160" w:line="259" w:lineRule="auto"/>
        <w:rPr>
          <w:b/>
          <w:bCs/>
        </w:rPr>
      </w:pPr>
      <w:r>
        <w:rPr>
          <w:b/>
          <w:bCs/>
        </w:rPr>
        <w:br w:type="page"/>
      </w:r>
    </w:p>
    <w:p w14:paraId="67C38FA7" w14:textId="13FADF0D" w:rsidR="00B94250" w:rsidRPr="00500971" w:rsidRDefault="00B94250" w:rsidP="00B94250">
      <w:pPr>
        <w:pStyle w:val="ListParagraph"/>
        <w:tabs>
          <w:tab w:val="left" w:pos="426"/>
        </w:tabs>
        <w:ind w:left="788"/>
        <w:contextualSpacing w:val="0"/>
        <w:jc w:val="right"/>
        <w:rPr>
          <w:b/>
          <w:bCs/>
        </w:rPr>
      </w:pPr>
      <w:r w:rsidRPr="00500971">
        <w:rPr>
          <w:b/>
          <w:bCs/>
          <w:u w:val="single"/>
        </w:rPr>
        <w:lastRenderedPageBreak/>
        <w:t>Tabula Nr.</w:t>
      </w:r>
      <w:r w:rsidR="00CC2D15" w:rsidRPr="00500971">
        <w:rPr>
          <w:b/>
          <w:bCs/>
          <w:u w:val="single"/>
        </w:rPr>
        <w:t>2</w:t>
      </w:r>
    </w:p>
    <w:tbl>
      <w:tblPr>
        <w:tblW w:w="8968" w:type="dxa"/>
        <w:tblInd w:w="-42" w:type="dxa"/>
        <w:tblLayout w:type="fixed"/>
        <w:tblCellMar>
          <w:left w:w="107" w:type="dxa"/>
          <w:right w:w="107" w:type="dxa"/>
        </w:tblCellMar>
        <w:tblLook w:val="0000" w:firstRow="0" w:lastRow="0" w:firstColumn="0" w:lastColumn="0" w:noHBand="0" w:noVBand="0"/>
      </w:tblPr>
      <w:tblGrid>
        <w:gridCol w:w="1597"/>
        <w:gridCol w:w="1701"/>
        <w:gridCol w:w="2409"/>
        <w:gridCol w:w="3261"/>
      </w:tblGrid>
      <w:tr w:rsidR="007E79A8" w:rsidRPr="00774ABE" w14:paraId="74320531" w14:textId="1FAFB44D" w:rsidTr="007E79A8">
        <w:trPr>
          <w:tblHeader/>
        </w:trPr>
        <w:tc>
          <w:tcPr>
            <w:tcW w:w="1597" w:type="dxa"/>
            <w:tcBorders>
              <w:top w:val="single" w:sz="8" w:space="0" w:color="000000"/>
              <w:left w:val="single" w:sz="4" w:space="0" w:color="000000"/>
              <w:bottom w:val="single" w:sz="4" w:space="0" w:color="000000"/>
            </w:tcBorders>
            <w:shd w:val="clear" w:color="auto" w:fill="D9D9D9" w:themeFill="background1" w:themeFillShade="D9"/>
            <w:vAlign w:val="center"/>
          </w:tcPr>
          <w:p w14:paraId="120AE259" w14:textId="77777777" w:rsidR="007E79A8" w:rsidRPr="00774ABE" w:rsidRDefault="007E79A8" w:rsidP="00B87913">
            <w:pPr>
              <w:suppressAutoHyphens/>
              <w:jc w:val="center"/>
              <w:rPr>
                <w:lang w:eastAsia="ar-SA"/>
              </w:rPr>
            </w:pPr>
            <w:r w:rsidRPr="00774ABE">
              <w:rPr>
                <w:lang w:eastAsia="ar-SA"/>
              </w:rPr>
              <w:t>Amata nosaukums</w:t>
            </w:r>
          </w:p>
        </w:tc>
        <w:tc>
          <w:tcPr>
            <w:tcW w:w="1701" w:type="dxa"/>
            <w:tcBorders>
              <w:top w:val="single" w:sz="8" w:space="0" w:color="000000"/>
              <w:left w:val="single" w:sz="4" w:space="0" w:color="000000"/>
              <w:bottom w:val="single" w:sz="4" w:space="0" w:color="000000"/>
            </w:tcBorders>
            <w:shd w:val="clear" w:color="auto" w:fill="D9D9D9" w:themeFill="background1" w:themeFillShade="D9"/>
            <w:vAlign w:val="center"/>
          </w:tcPr>
          <w:p w14:paraId="469A2F0C" w14:textId="77777777" w:rsidR="007E79A8" w:rsidRPr="00774ABE" w:rsidRDefault="007E79A8" w:rsidP="00B87913">
            <w:pPr>
              <w:suppressAutoHyphens/>
              <w:jc w:val="center"/>
              <w:rPr>
                <w:lang w:eastAsia="ar-SA"/>
              </w:rPr>
            </w:pPr>
            <w:r w:rsidRPr="00774ABE">
              <w:rPr>
                <w:lang w:eastAsia="ar-SA"/>
              </w:rPr>
              <w:t>Vārds, uzvārds,</w:t>
            </w:r>
          </w:p>
        </w:tc>
        <w:tc>
          <w:tcPr>
            <w:tcW w:w="2409" w:type="dxa"/>
            <w:tcBorders>
              <w:top w:val="single" w:sz="8" w:space="0" w:color="000000"/>
              <w:left w:val="single" w:sz="4" w:space="0" w:color="000000"/>
              <w:bottom w:val="single" w:sz="4" w:space="0" w:color="000000"/>
              <w:right w:val="single" w:sz="4" w:space="0" w:color="auto"/>
            </w:tcBorders>
            <w:shd w:val="clear" w:color="auto" w:fill="D9D9D9" w:themeFill="background1" w:themeFillShade="D9"/>
            <w:vAlign w:val="center"/>
          </w:tcPr>
          <w:p w14:paraId="497DA50F" w14:textId="7F44C7FB" w:rsidR="007E79A8" w:rsidRPr="00774ABE" w:rsidRDefault="00CC2D15" w:rsidP="00B87913">
            <w:pPr>
              <w:suppressAutoHyphens/>
              <w:jc w:val="center"/>
              <w:rPr>
                <w:lang w:eastAsia="ar-SA"/>
              </w:rPr>
            </w:pPr>
            <w:r>
              <w:t>K</w:t>
            </w:r>
            <w:r w:rsidRPr="00CC2D15">
              <w:t>uram ir spēkā esošs būvprakses sertifikāts dzelzceļa sliežu ceļu būvdarbu vadīšanā un būvuzraudzībā</w:t>
            </w:r>
            <w:r w:rsidRPr="00CC2D15">
              <w:t xml:space="preserve"> </w:t>
            </w:r>
            <w:r w:rsidR="007E79A8" w:rsidRPr="00774ABE">
              <w:rPr>
                <w:lang w:eastAsia="ar-SA"/>
              </w:rPr>
              <w:t>Sertifikāta/licences Nr., izdošanas gads/institūcija, kas izsniedza sertifikātu</w:t>
            </w:r>
          </w:p>
        </w:tc>
        <w:tc>
          <w:tcPr>
            <w:tcW w:w="3261" w:type="dxa"/>
            <w:tcBorders>
              <w:top w:val="single" w:sz="8" w:space="0" w:color="000000"/>
              <w:left w:val="single" w:sz="4" w:space="0" w:color="auto"/>
              <w:bottom w:val="single" w:sz="4" w:space="0" w:color="000000"/>
              <w:right w:val="single" w:sz="4" w:space="0" w:color="000000"/>
            </w:tcBorders>
            <w:shd w:val="clear" w:color="auto" w:fill="D9D9D9" w:themeFill="background1" w:themeFillShade="D9"/>
            <w:vAlign w:val="center"/>
          </w:tcPr>
          <w:p w14:paraId="32A4A38C" w14:textId="2F7F8651" w:rsidR="007E79A8" w:rsidRPr="00774ABE" w:rsidRDefault="00CC2D15" w:rsidP="00B87913">
            <w:pPr>
              <w:suppressAutoHyphens/>
              <w:jc w:val="center"/>
              <w:rPr>
                <w:lang w:eastAsia="ar-SA"/>
              </w:rPr>
            </w:pPr>
            <w:r>
              <w:t>K</w:t>
            </w:r>
            <w:r w:rsidRPr="00CC2D15">
              <w:t>urš iepriekšējo 5 gadu (2021., 2022., 2023., 2024., 2025. gadā un 2026. gadā līdz piedāvājuma iesniegšanas dienai) laikā kā atbildīgais būvdarbu būvuzraugs ir vadījis vismaz vienu dzelzceļa sliežu ceļa un / vai dzelzceļa pārbrauktuves būvniecības un / vai pārbūves būvuzraudzību.</w:t>
            </w:r>
          </w:p>
        </w:tc>
      </w:tr>
      <w:tr w:rsidR="007E79A8" w:rsidRPr="00774ABE" w14:paraId="5942CDB5" w14:textId="5F649101" w:rsidTr="007E79A8">
        <w:trPr>
          <w:cantSplit/>
        </w:trPr>
        <w:tc>
          <w:tcPr>
            <w:tcW w:w="1597" w:type="dxa"/>
            <w:tcBorders>
              <w:top w:val="single" w:sz="4" w:space="0" w:color="000000"/>
              <w:left w:val="single" w:sz="4" w:space="0" w:color="000000"/>
              <w:bottom w:val="single" w:sz="4" w:space="0" w:color="000000"/>
            </w:tcBorders>
          </w:tcPr>
          <w:p w14:paraId="5739228F" w14:textId="1374EFA1" w:rsidR="007E79A8" w:rsidRPr="00EF0AD1" w:rsidRDefault="00CC2D15" w:rsidP="00B87913">
            <w:pPr>
              <w:suppressAutoHyphens/>
              <w:snapToGrid w:val="0"/>
              <w:rPr>
                <w:bCs/>
                <w:highlight w:val="yellow"/>
              </w:rPr>
            </w:pPr>
            <w:r>
              <w:t>A</w:t>
            </w:r>
            <w:r w:rsidRPr="00CC2D15">
              <w:t>tbildīgais būvuzraugs – dzelzceļa sliežu ceļu būvdarbu būvuzraugs</w:t>
            </w:r>
          </w:p>
        </w:tc>
        <w:tc>
          <w:tcPr>
            <w:tcW w:w="1701" w:type="dxa"/>
            <w:tcBorders>
              <w:top w:val="single" w:sz="4" w:space="0" w:color="000000"/>
              <w:left w:val="single" w:sz="4" w:space="0" w:color="000000"/>
              <w:bottom w:val="single" w:sz="4" w:space="0" w:color="000000"/>
            </w:tcBorders>
          </w:tcPr>
          <w:p w14:paraId="45EFB100" w14:textId="77777777" w:rsidR="007E79A8" w:rsidRPr="00774ABE" w:rsidRDefault="007E79A8" w:rsidP="00B87913">
            <w:pPr>
              <w:suppressAutoHyphens/>
              <w:snapToGrid w:val="0"/>
              <w:rPr>
                <w:lang w:eastAsia="ar-SA"/>
              </w:rPr>
            </w:pPr>
          </w:p>
        </w:tc>
        <w:tc>
          <w:tcPr>
            <w:tcW w:w="2409" w:type="dxa"/>
            <w:tcBorders>
              <w:top w:val="single" w:sz="4" w:space="0" w:color="000000"/>
              <w:left w:val="single" w:sz="4" w:space="0" w:color="000000"/>
              <w:bottom w:val="single" w:sz="4" w:space="0" w:color="000000"/>
              <w:right w:val="single" w:sz="4" w:space="0" w:color="auto"/>
            </w:tcBorders>
          </w:tcPr>
          <w:p w14:paraId="42F8AE48" w14:textId="77777777" w:rsidR="007E79A8" w:rsidRPr="00774ABE" w:rsidRDefault="007E79A8" w:rsidP="00B87913">
            <w:pPr>
              <w:suppressAutoHyphens/>
              <w:snapToGrid w:val="0"/>
              <w:rPr>
                <w:lang w:eastAsia="ar-SA"/>
              </w:rPr>
            </w:pPr>
          </w:p>
        </w:tc>
        <w:tc>
          <w:tcPr>
            <w:tcW w:w="3261" w:type="dxa"/>
            <w:tcBorders>
              <w:top w:val="single" w:sz="4" w:space="0" w:color="000000"/>
              <w:left w:val="single" w:sz="4" w:space="0" w:color="auto"/>
              <w:bottom w:val="single" w:sz="4" w:space="0" w:color="000000"/>
              <w:right w:val="single" w:sz="4" w:space="0" w:color="000000"/>
            </w:tcBorders>
          </w:tcPr>
          <w:p w14:paraId="74A5886A" w14:textId="71327CA9" w:rsidR="007E79A8" w:rsidRDefault="007E79A8" w:rsidP="00B87913">
            <w:pPr>
              <w:suppressAutoHyphens/>
              <w:snapToGrid w:val="0"/>
              <w:rPr>
                <w:i/>
                <w:lang w:eastAsia="lv-LV"/>
              </w:rPr>
            </w:pPr>
            <w:r w:rsidRPr="00F00F11">
              <w:rPr>
                <w:i/>
                <w:lang w:eastAsia="lv-LV"/>
              </w:rPr>
              <w:t>Jānorāda līguma/projekta nosaukums</w:t>
            </w:r>
            <w:r>
              <w:rPr>
                <w:i/>
                <w:lang w:eastAsia="lv-LV"/>
              </w:rPr>
              <w:t>;</w:t>
            </w:r>
          </w:p>
          <w:p w14:paraId="521887C2" w14:textId="30C87F17" w:rsidR="007E79A8" w:rsidRDefault="007E79A8" w:rsidP="00B87913">
            <w:pPr>
              <w:suppressAutoHyphens/>
              <w:snapToGrid w:val="0"/>
              <w:rPr>
                <w:i/>
                <w:lang w:eastAsia="lv-LV"/>
              </w:rPr>
            </w:pPr>
            <w:r w:rsidRPr="00F00F11">
              <w:rPr>
                <w:i/>
                <w:lang w:eastAsia="lv-LV"/>
              </w:rPr>
              <w:t>Jānorāda klienta nosaukums</w:t>
            </w:r>
            <w:r>
              <w:rPr>
                <w:i/>
                <w:lang w:eastAsia="lv-LV"/>
              </w:rPr>
              <w:t>;</w:t>
            </w:r>
          </w:p>
          <w:p w14:paraId="6BAB0E8C" w14:textId="2CB45213" w:rsidR="007E79A8" w:rsidRDefault="007E79A8" w:rsidP="00B87913">
            <w:pPr>
              <w:suppressAutoHyphens/>
              <w:snapToGrid w:val="0"/>
              <w:rPr>
                <w:i/>
                <w:lang w:eastAsia="lv-LV"/>
              </w:rPr>
            </w:pPr>
            <w:r>
              <w:rPr>
                <w:i/>
                <w:lang w:eastAsia="lv-LV"/>
              </w:rPr>
              <w:t>Jānorāda veiktie darbi;</w:t>
            </w:r>
          </w:p>
          <w:p w14:paraId="2C8CB504" w14:textId="54B95EB0" w:rsidR="007E79A8" w:rsidRDefault="007E79A8" w:rsidP="00B87913">
            <w:pPr>
              <w:suppressAutoHyphens/>
              <w:snapToGrid w:val="0"/>
              <w:rPr>
                <w:i/>
                <w:lang w:eastAsia="lv-LV"/>
              </w:rPr>
            </w:pPr>
            <w:r w:rsidRPr="00F00F11">
              <w:rPr>
                <w:i/>
                <w:lang w:eastAsia="lv-LV"/>
              </w:rPr>
              <w:t>Jānorāda datums, kad parakstīts akts par darbu pabeigšanu vai akts par pieņemšanu ekspluatācijā.</w:t>
            </w:r>
          </w:p>
          <w:p w14:paraId="00D72259" w14:textId="42CEEEBF" w:rsidR="007E79A8" w:rsidRDefault="007E79A8" w:rsidP="00B87913">
            <w:pPr>
              <w:suppressAutoHyphens/>
              <w:snapToGrid w:val="0"/>
              <w:rPr>
                <w:i/>
                <w:lang w:eastAsia="lv-LV"/>
              </w:rPr>
            </w:pPr>
            <w:r>
              <w:rPr>
                <w:i/>
                <w:lang w:eastAsia="lv-LV"/>
              </w:rPr>
              <w:t>J</w:t>
            </w:r>
            <w:r w:rsidRPr="007E79A8">
              <w:rPr>
                <w:i/>
                <w:lang w:eastAsia="lv-LV"/>
              </w:rPr>
              <w:t>āpievieno atsauksmes vai citi dokumenti, kas apliecina</w:t>
            </w:r>
            <w:r>
              <w:rPr>
                <w:i/>
                <w:lang w:eastAsia="lv-LV"/>
              </w:rPr>
              <w:t xml:space="preserve"> </w:t>
            </w:r>
            <w:r w:rsidRPr="007E79A8">
              <w:rPr>
                <w:i/>
                <w:lang w:eastAsia="lv-LV"/>
              </w:rPr>
              <w:t>prasīto pieredzi (objekta pieņemšanas-nodošanas akta, saistību raksta kopija, u.c.). Objektiem, kas apliecina personāla kvalifikāciju, ir jābūt pieņemtiem ekspluatācijā.</w:t>
            </w:r>
          </w:p>
          <w:p w14:paraId="2DE657C2" w14:textId="77777777" w:rsidR="007E79A8" w:rsidRDefault="007E79A8" w:rsidP="00B87913">
            <w:pPr>
              <w:suppressAutoHyphens/>
              <w:snapToGrid w:val="0"/>
              <w:rPr>
                <w:i/>
                <w:lang w:eastAsia="lv-LV"/>
              </w:rPr>
            </w:pPr>
          </w:p>
          <w:p w14:paraId="32F84588" w14:textId="77777777" w:rsidR="007E79A8" w:rsidRDefault="007E79A8" w:rsidP="00B87913">
            <w:pPr>
              <w:suppressAutoHyphens/>
              <w:snapToGrid w:val="0"/>
              <w:rPr>
                <w:i/>
                <w:lang w:eastAsia="lv-LV"/>
              </w:rPr>
            </w:pPr>
          </w:p>
          <w:p w14:paraId="2CE9FFAB" w14:textId="77777777" w:rsidR="007E79A8" w:rsidRDefault="007E79A8" w:rsidP="00B87913">
            <w:pPr>
              <w:suppressAutoHyphens/>
              <w:snapToGrid w:val="0"/>
              <w:rPr>
                <w:i/>
                <w:lang w:eastAsia="lv-LV"/>
              </w:rPr>
            </w:pPr>
          </w:p>
          <w:p w14:paraId="301BAA35" w14:textId="64C8C444" w:rsidR="007E79A8" w:rsidRPr="00774ABE" w:rsidRDefault="007E79A8" w:rsidP="00B87913">
            <w:pPr>
              <w:suppressAutoHyphens/>
              <w:snapToGrid w:val="0"/>
              <w:rPr>
                <w:lang w:eastAsia="ar-SA"/>
              </w:rPr>
            </w:pPr>
          </w:p>
        </w:tc>
      </w:tr>
    </w:tbl>
    <w:p w14:paraId="2E046F5C" w14:textId="77777777" w:rsidR="00B94250" w:rsidRDefault="00B94250" w:rsidP="00B94250">
      <w:pPr>
        <w:jc w:val="both"/>
      </w:pPr>
    </w:p>
    <w:p w14:paraId="30270CC6" w14:textId="77777777" w:rsidR="007E79A8" w:rsidRDefault="007E79A8" w:rsidP="00B94250">
      <w:pPr>
        <w:jc w:val="both"/>
      </w:pPr>
    </w:p>
    <w:p w14:paraId="42A80335" w14:textId="77777777" w:rsidR="007E79A8" w:rsidRDefault="007E79A8" w:rsidP="00B94250">
      <w:pPr>
        <w:jc w:val="both"/>
      </w:pPr>
    </w:p>
    <w:p w14:paraId="1B864A40" w14:textId="77777777" w:rsidR="007E79A8" w:rsidRDefault="007E79A8" w:rsidP="00B94250">
      <w:pPr>
        <w:jc w:val="both"/>
      </w:pPr>
    </w:p>
    <w:p w14:paraId="66D6E95C" w14:textId="55B58D68" w:rsidR="00CC2D15" w:rsidRDefault="00CC2D15">
      <w:pPr>
        <w:spacing w:after="160" w:line="259" w:lineRule="auto"/>
      </w:pPr>
      <w:r>
        <w:br w:type="page"/>
      </w:r>
    </w:p>
    <w:p w14:paraId="30FEB390" w14:textId="77777777" w:rsidR="007E79A8" w:rsidRDefault="007E79A8" w:rsidP="00B94250">
      <w:pPr>
        <w:jc w:val="both"/>
      </w:pPr>
    </w:p>
    <w:p w14:paraId="398A12C7" w14:textId="77777777" w:rsidR="007E79A8" w:rsidRDefault="007E79A8" w:rsidP="00B94250">
      <w:pPr>
        <w:jc w:val="both"/>
      </w:pPr>
    </w:p>
    <w:p w14:paraId="1FB57F05" w14:textId="63F75794" w:rsidR="007E79A8" w:rsidRPr="00500971" w:rsidRDefault="007E79A8" w:rsidP="007E79A8">
      <w:pPr>
        <w:pStyle w:val="ListParagraph"/>
        <w:tabs>
          <w:tab w:val="left" w:pos="426"/>
        </w:tabs>
        <w:ind w:left="788"/>
        <w:contextualSpacing w:val="0"/>
        <w:jc w:val="right"/>
        <w:rPr>
          <w:b/>
          <w:bCs/>
        </w:rPr>
      </w:pPr>
      <w:r w:rsidRPr="00500971">
        <w:rPr>
          <w:b/>
          <w:bCs/>
          <w:u w:val="single"/>
        </w:rPr>
        <w:t>Tabula Nr.</w:t>
      </w:r>
      <w:r w:rsidR="00CC2D15" w:rsidRPr="00500971">
        <w:rPr>
          <w:b/>
          <w:bCs/>
          <w:u w:val="single"/>
        </w:rPr>
        <w:t>3</w:t>
      </w:r>
    </w:p>
    <w:tbl>
      <w:tblPr>
        <w:tblW w:w="8968" w:type="dxa"/>
        <w:tblInd w:w="-42" w:type="dxa"/>
        <w:tblLayout w:type="fixed"/>
        <w:tblCellMar>
          <w:left w:w="107" w:type="dxa"/>
          <w:right w:w="107" w:type="dxa"/>
        </w:tblCellMar>
        <w:tblLook w:val="0000" w:firstRow="0" w:lastRow="0" w:firstColumn="0" w:lastColumn="0" w:noHBand="0" w:noVBand="0"/>
      </w:tblPr>
      <w:tblGrid>
        <w:gridCol w:w="1597"/>
        <w:gridCol w:w="1701"/>
        <w:gridCol w:w="2409"/>
        <w:gridCol w:w="3261"/>
      </w:tblGrid>
      <w:tr w:rsidR="007E79A8" w:rsidRPr="00774ABE" w14:paraId="076C375E" w14:textId="77777777" w:rsidTr="00B87913">
        <w:trPr>
          <w:tblHeader/>
        </w:trPr>
        <w:tc>
          <w:tcPr>
            <w:tcW w:w="1597" w:type="dxa"/>
            <w:tcBorders>
              <w:top w:val="single" w:sz="8" w:space="0" w:color="000000"/>
              <w:left w:val="single" w:sz="4" w:space="0" w:color="000000"/>
              <w:bottom w:val="single" w:sz="4" w:space="0" w:color="000000"/>
            </w:tcBorders>
            <w:shd w:val="clear" w:color="auto" w:fill="D9D9D9" w:themeFill="background1" w:themeFillShade="D9"/>
            <w:vAlign w:val="center"/>
          </w:tcPr>
          <w:p w14:paraId="10D6AA60" w14:textId="77777777" w:rsidR="007E79A8" w:rsidRPr="00774ABE" w:rsidRDefault="007E79A8" w:rsidP="00B87913">
            <w:pPr>
              <w:suppressAutoHyphens/>
              <w:jc w:val="center"/>
              <w:rPr>
                <w:lang w:eastAsia="ar-SA"/>
              </w:rPr>
            </w:pPr>
            <w:r w:rsidRPr="00774ABE">
              <w:rPr>
                <w:lang w:eastAsia="ar-SA"/>
              </w:rPr>
              <w:t>Amata nosaukums</w:t>
            </w:r>
          </w:p>
        </w:tc>
        <w:tc>
          <w:tcPr>
            <w:tcW w:w="1701" w:type="dxa"/>
            <w:tcBorders>
              <w:top w:val="single" w:sz="8" w:space="0" w:color="000000"/>
              <w:left w:val="single" w:sz="4" w:space="0" w:color="000000"/>
              <w:bottom w:val="single" w:sz="4" w:space="0" w:color="000000"/>
            </w:tcBorders>
            <w:shd w:val="clear" w:color="auto" w:fill="D9D9D9" w:themeFill="background1" w:themeFillShade="D9"/>
            <w:vAlign w:val="center"/>
          </w:tcPr>
          <w:p w14:paraId="1652EA43" w14:textId="77777777" w:rsidR="007E79A8" w:rsidRPr="00774ABE" w:rsidRDefault="007E79A8" w:rsidP="00B87913">
            <w:pPr>
              <w:suppressAutoHyphens/>
              <w:jc w:val="center"/>
              <w:rPr>
                <w:lang w:eastAsia="ar-SA"/>
              </w:rPr>
            </w:pPr>
            <w:r w:rsidRPr="00774ABE">
              <w:rPr>
                <w:lang w:eastAsia="ar-SA"/>
              </w:rPr>
              <w:t>Vārds, uzvārds,</w:t>
            </w:r>
          </w:p>
        </w:tc>
        <w:tc>
          <w:tcPr>
            <w:tcW w:w="2409" w:type="dxa"/>
            <w:tcBorders>
              <w:top w:val="single" w:sz="8" w:space="0" w:color="000000"/>
              <w:left w:val="single" w:sz="4" w:space="0" w:color="000000"/>
              <w:bottom w:val="single" w:sz="4" w:space="0" w:color="000000"/>
              <w:right w:val="single" w:sz="4" w:space="0" w:color="auto"/>
            </w:tcBorders>
            <w:shd w:val="clear" w:color="auto" w:fill="D9D9D9" w:themeFill="background1" w:themeFillShade="D9"/>
            <w:vAlign w:val="center"/>
          </w:tcPr>
          <w:p w14:paraId="277DB969" w14:textId="6AFF96DD" w:rsidR="007E79A8" w:rsidRPr="00774ABE" w:rsidRDefault="00CC2D15" w:rsidP="00B87913">
            <w:pPr>
              <w:suppressAutoHyphens/>
              <w:jc w:val="center"/>
              <w:rPr>
                <w:lang w:eastAsia="ar-SA"/>
              </w:rPr>
            </w:pPr>
            <w:proofErr w:type="gramStart"/>
            <w:r>
              <w:t>K</w:t>
            </w:r>
            <w:r w:rsidRPr="00CC2D15">
              <w:t>uram</w:t>
            </w:r>
            <w:proofErr w:type="gramEnd"/>
            <w:r w:rsidRPr="00CC2D15">
              <w:t xml:space="preserve"> ir spēkā esošs būvprakses sertifikāts elektroietaišu izbūves darbu vadīšanā un būvuzraudzībā</w:t>
            </w:r>
            <w:r>
              <w:t>.</w:t>
            </w:r>
            <w:r w:rsidRPr="00CC2D15">
              <w:t xml:space="preserve"> </w:t>
            </w:r>
            <w:r w:rsidR="007E79A8" w:rsidRPr="00774ABE">
              <w:rPr>
                <w:lang w:eastAsia="ar-SA"/>
              </w:rPr>
              <w:t>Sertifikāta/licences Nr., izdošanas gads/institūcija, kas izsniedza sertifikātu</w:t>
            </w:r>
          </w:p>
        </w:tc>
        <w:tc>
          <w:tcPr>
            <w:tcW w:w="3261" w:type="dxa"/>
            <w:tcBorders>
              <w:top w:val="single" w:sz="8" w:space="0" w:color="000000"/>
              <w:left w:val="single" w:sz="4" w:space="0" w:color="auto"/>
              <w:bottom w:val="single" w:sz="4" w:space="0" w:color="000000"/>
              <w:right w:val="single" w:sz="4" w:space="0" w:color="000000"/>
            </w:tcBorders>
            <w:shd w:val="clear" w:color="auto" w:fill="D9D9D9" w:themeFill="background1" w:themeFillShade="D9"/>
            <w:vAlign w:val="center"/>
          </w:tcPr>
          <w:p w14:paraId="1D3EA5D2" w14:textId="19223AA0" w:rsidR="007E79A8" w:rsidRPr="00774ABE" w:rsidRDefault="00CC2D15" w:rsidP="00B87913">
            <w:pPr>
              <w:suppressAutoHyphens/>
              <w:jc w:val="center"/>
              <w:rPr>
                <w:lang w:eastAsia="ar-SA"/>
              </w:rPr>
            </w:pPr>
            <w:r>
              <w:t>K</w:t>
            </w:r>
            <w:r w:rsidRPr="00CC2D15">
              <w:t>urš iepriekšējo 5 gadu (2021., 2022., 2023., 2024., 2025. gadā un 2026. gadā līdz piedāvājuma iesniegšanas dienai) laikā vismaz vienā objektā veicis būvdarbu būvuzraudzību 0,4 kV un / vai 10 kV elektrisko tīklu izbūves darbiem.</w:t>
            </w:r>
          </w:p>
        </w:tc>
      </w:tr>
      <w:tr w:rsidR="007E79A8" w:rsidRPr="00774ABE" w14:paraId="5EEDEAA8" w14:textId="77777777" w:rsidTr="00B87913">
        <w:trPr>
          <w:cantSplit/>
        </w:trPr>
        <w:tc>
          <w:tcPr>
            <w:tcW w:w="1597" w:type="dxa"/>
            <w:tcBorders>
              <w:top w:val="single" w:sz="4" w:space="0" w:color="000000"/>
              <w:left w:val="single" w:sz="4" w:space="0" w:color="000000"/>
              <w:bottom w:val="single" w:sz="4" w:space="0" w:color="000000"/>
            </w:tcBorders>
          </w:tcPr>
          <w:p w14:paraId="5D94CEF6" w14:textId="7DF3DAB8" w:rsidR="007E79A8" w:rsidRPr="00EF0AD1" w:rsidRDefault="00CC2D15" w:rsidP="00B87913">
            <w:pPr>
              <w:suppressAutoHyphens/>
              <w:snapToGrid w:val="0"/>
              <w:rPr>
                <w:bCs/>
                <w:highlight w:val="yellow"/>
              </w:rPr>
            </w:pPr>
            <w:r>
              <w:t>E</w:t>
            </w:r>
            <w:r w:rsidRPr="00CC2D15">
              <w:t>lektroietaišu izbūves darbu būvuzraugs</w:t>
            </w:r>
          </w:p>
        </w:tc>
        <w:tc>
          <w:tcPr>
            <w:tcW w:w="1701" w:type="dxa"/>
            <w:tcBorders>
              <w:top w:val="single" w:sz="4" w:space="0" w:color="000000"/>
              <w:left w:val="single" w:sz="4" w:space="0" w:color="000000"/>
              <w:bottom w:val="single" w:sz="4" w:space="0" w:color="000000"/>
            </w:tcBorders>
          </w:tcPr>
          <w:p w14:paraId="30D4ADF3" w14:textId="77777777" w:rsidR="007E79A8" w:rsidRPr="00774ABE" w:rsidRDefault="007E79A8" w:rsidP="00B87913">
            <w:pPr>
              <w:suppressAutoHyphens/>
              <w:snapToGrid w:val="0"/>
              <w:rPr>
                <w:lang w:eastAsia="ar-SA"/>
              </w:rPr>
            </w:pPr>
          </w:p>
        </w:tc>
        <w:tc>
          <w:tcPr>
            <w:tcW w:w="2409" w:type="dxa"/>
            <w:tcBorders>
              <w:top w:val="single" w:sz="4" w:space="0" w:color="000000"/>
              <w:left w:val="single" w:sz="4" w:space="0" w:color="000000"/>
              <w:bottom w:val="single" w:sz="4" w:space="0" w:color="000000"/>
              <w:right w:val="single" w:sz="4" w:space="0" w:color="auto"/>
            </w:tcBorders>
          </w:tcPr>
          <w:p w14:paraId="6A222368" w14:textId="77777777" w:rsidR="007E79A8" w:rsidRPr="00774ABE" w:rsidRDefault="007E79A8" w:rsidP="00B87913">
            <w:pPr>
              <w:suppressAutoHyphens/>
              <w:snapToGrid w:val="0"/>
              <w:rPr>
                <w:lang w:eastAsia="ar-SA"/>
              </w:rPr>
            </w:pPr>
          </w:p>
        </w:tc>
        <w:tc>
          <w:tcPr>
            <w:tcW w:w="3261" w:type="dxa"/>
            <w:tcBorders>
              <w:top w:val="single" w:sz="4" w:space="0" w:color="000000"/>
              <w:left w:val="single" w:sz="4" w:space="0" w:color="auto"/>
              <w:bottom w:val="single" w:sz="4" w:space="0" w:color="000000"/>
              <w:right w:val="single" w:sz="4" w:space="0" w:color="000000"/>
            </w:tcBorders>
          </w:tcPr>
          <w:p w14:paraId="3AB54EB5" w14:textId="77777777" w:rsidR="007E79A8" w:rsidRDefault="007E79A8" w:rsidP="00B87913">
            <w:pPr>
              <w:suppressAutoHyphens/>
              <w:snapToGrid w:val="0"/>
              <w:rPr>
                <w:i/>
                <w:lang w:eastAsia="lv-LV"/>
              </w:rPr>
            </w:pPr>
            <w:r w:rsidRPr="00F00F11">
              <w:rPr>
                <w:i/>
                <w:lang w:eastAsia="lv-LV"/>
              </w:rPr>
              <w:t>Jānorāda līguma/projekta nosaukums</w:t>
            </w:r>
            <w:r>
              <w:rPr>
                <w:i/>
                <w:lang w:eastAsia="lv-LV"/>
              </w:rPr>
              <w:t>;</w:t>
            </w:r>
          </w:p>
          <w:p w14:paraId="58994E3E" w14:textId="77777777" w:rsidR="007E79A8" w:rsidRDefault="007E79A8" w:rsidP="00B87913">
            <w:pPr>
              <w:suppressAutoHyphens/>
              <w:snapToGrid w:val="0"/>
              <w:rPr>
                <w:i/>
                <w:lang w:eastAsia="lv-LV"/>
              </w:rPr>
            </w:pPr>
            <w:r w:rsidRPr="00F00F11">
              <w:rPr>
                <w:i/>
                <w:lang w:eastAsia="lv-LV"/>
              </w:rPr>
              <w:t>Jānorāda klienta nosaukums</w:t>
            </w:r>
            <w:r>
              <w:rPr>
                <w:i/>
                <w:lang w:eastAsia="lv-LV"/>
              </w:rPr>
              <w:t>;</w:t>
            </w:r>
          </w:p>
          <w:p w14:paraId="0C5B8E39" w14:textId="77777777" w:rsidR="007E79A8" w:rsidRDefault="007E79A8" w:rsidP="00B87913">
            <w:pPr>
              <w:suppressAutoHyphens/>
              <w:snapToGrid w:val="0"/>
              <w:rPr>
                <w:i/>
                <w:lang w:eastAsia="lv-LV"/>
              </w:rPr>
            </w:pPr>
            <w:r>
              <w:rPr>
                <w:i/>
                <w:lang w:eastAsia="lv-LV"/>
              </w:rPr>
              <w:t>Jānorāda veiktie darbi;</w:t>
            </w:r>
          </w:p>
          <w:p w14:paraId="2F6BD130" w14:textId="77777777" w:rsidR="007E79A8" w:rsidRDefault="007E79A8" w:rsidP="00B87913">
            <w:pPr>
              <w:suppressAutoHyphens/>
              <w:snapToGrid w:val="0"/>
              <w:rPr>
                <w:i/>
                <w:lang w:eastAsia="lv-LV"/>
              </w:rPr>
            </w:pPr>
            <w:r w:rsidRPr="00F00F11">
              <w:rPr>
                <w:i/>
                <w:lang w:eastAsia="lv-LV"/>
              </w:rPr>
              <w:t>Jānorāda datums, kad parakstīts akts par darbu pabeigšanu vai akts par pieņemšanu ekspluatācijā.</w:t>
            </w:r>
          </w:p>
          <w:p w14:paraId="5644E5EB" w14:textId="77777777" w:rsidR="007E79A8" w:rsidRDefault="007E79A8" w:rsidP="00B87913">
            <w:pPr>
              <w:suppressAutoHyphens/>
              <w:snapToGrid w:val="0"/>
              <w:rPr>
                <w:i/>
                <w:lang w:eastAsia="lv-LV"/>
              </w:rPr>
            </w:pPr>
            <w:r>
              <w:rPr>
                <w:i/>
                <w:lang w:eastAsia="lv-LV"/>
              </w:rPr>
              <w:t>J</w:t>
            </w:r>
            <w:r w:rsidRPr="007E79A8">
              <w:rPr>
                <w:i/>
                <w:lang w:eastAsia="lv-LV"/>
              </w:rPr>
              <w:t>āpievieno atsauksmes vai citi dokumenti, kas apliecina</w:t>
            </w:r>
            <w:r>
              <w:rPr>
                <w:i/>
                <w:lang w:eastAsia="lv-LV"/>
              </w:rPr>
              <w:t xml:space="preserve"> </w:t>
            </w:r>
            <w:r w:rsidRPr="007E79A8">
              <w:rPr>
                <w:i/>
                <w:lang w:eastAsia="lv-LV"/>
              </w:rPr>
              <w:t>prasīto pieredzi (objekta pieņemšanas-nodošanas akta, saistību raksta kopija, u.c.). Objektiem, kas apliecina personāla kvalifikāciju, ir jābūt pieņemtiem ekspluatācijā.</w:t>
            </w:r>
          </w:p>
          <w:p w14:paraId="2C354D27" w14:textId="77777777" w:rsidR="007E79A8" w:rsidRDefault="007E79A8" w:rsidP="00B87913">
            <w:pPr>
              <w:suppressAutoHyphens/>
              <w:snapToGrid w:val="0"/>
              <w:rPr>
                <w:i/>
                <w:lang w:eastAsia="lv-LV"/>
              </w:rPr>
            </w:pPr>
          </w:p>
          <w:p w14:paraId="13DD9069" w14:textId="77777777" w:rsidR="007E79A8" w:rsidRDefault="007E79A8" w:rsidP="00B87913">
            <w:pPr>
              <w:suppressAutoHyphens/>
              <w:snapToGrid w:val="0"/>
              <w:rPr>
                <w:i/>
                <w:lang w:eastAsia="lv-LV"/>
              </w:rPr>
            </w:pPr>
          </w:p>
          <w:p w14:paraId="35F9CB4F" w14:textId="77777777" w:rsidR="007E79A8" w:rsidRDefault="007E79A8" w:rsidP="00B87913">
            <w:pPr>
              <w:suppressAutoHyphens/>
              <w:snapToGrid w:val="0"/>
              <w:rPr>
                <w:i/>
                <w:lang w:eastAsia="lv-LV"/>
              </w:rPr>
            </w:pPr>
          </w:p>
          <w:p w14:paraId="4AF97442" w14:textId="77777777" w:rsidR="007E79A8" w:rsidRPr="00774ABE" w:rsidRDefault="007E79A8" w:rsidP="00B87913">
            <w:pPr>
              <w:suppressAutoHyphens/>
              <w:snapToGrid w:val="0"/>
              <w:rPr>
                <w:lang w:eastAsia="ar-SA"/>
              </w:rPr>
            </w:pPr>
          </w:p>
        </w:tc>
      </w:tr>
    </w:tbl>
    <w:p w14:paraId="68501156" w14:textId="77777777" w:rsidR="007E79A8" w:rsidRDefault="007E79A8" w:rsidP="007E79A8">
      <w:pPr>
        <w:jc w:val="both"/>
      </w:pPr>
    </w:p>
    <w:p w14:paraId="6612A005" w14:textId="273A2E26" w:rsidR="007E79A8" w:rsidRDefault="007E79A8" w:rsidP="00B94250">
      <w:pPr>
        <w:jc w:val="both"/>
      </w:pPr>
      <w:r w:rsidRPr="007B56FA">
        <w:rPr>
          <w:i/>
        </w:rPr>
        <w:t>Būvdarbi šī nolikuma pielikuma izpratnē ir – būves pārbūve (rekonstrukcija), būves atjaunošana (renovācija) vai jaunbūve, iekļaujot objekta realizācijai nepieciešamus būvmateriālus.</w:t>
      </w:r>
      <w:bookmarkEnd w:id="2"/>
      <w:bookmarkEnd w:id="3"/>
    </w:p>
    <w:sectPr w:rsidR="007E79A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973E" w14:textId="77777777" w:rsidR="003E05D5" w:rsidRDefault="003E05D5" w:rsidP="00C723D1">
      <w:r>
        <w:separator/>
      </w:r>
    </w:p>
  </w:endnote>
  <w:endnote w:type="continuationSeparator" w:id="0">
    <w:p w14:paraId="2A76A2B4" w14:textId="77777777" w:rsidR="003E05D5" w:rsidRDefault="003E05D5" w:rsidP="00C7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DF76" w14:textId="77777777" w:rsidR="003E05D5" w:rsidRDefault="003E05D5" w:rsidP="00C723D1">
      <w:r>
        <w:separator/>
      </w:r>
    </w:p>
  </w:footnote>
  <w:footnote w:type="continuationSeparator" w:id="0">
    <w:p w14:paraId="1A7A6E91" w14:textId="77777777" w:rsidR="003E05D5" w:rsidRDefault="003E05D5" w:rsidP="00C72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804CC"/>
    <w:multiLevelType w:val="hybridMultilevel"/>
    <w:tmpl w:val="8668AA32"/>
    <w:lvl w:ilvl="0" w:tplc="DC569014">
      <w:start w:val="1"/>
      <w:numFmt w:val="decimal"/>
      <w:lvlText w:val="%1."/>
      <w:lvlJc w:val="left"/>
      <w:pPr>
        <w:ind w:left="342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566113B8"/>
    <w:multiLevelType w:val="hybridMultilevel"/>
    <w:tmpl w:val="FAFEA9A6"/>
    <w:lvl w:ilvl="0" w:tplc="4CCA480A">
      <w:numFmt w:val="bullet"/>
      <w:lvlText w:val="-"/>
      <w:lvlJc w:val="left"/>
      <w:pPr>
        <w:ind w:left="430" w:hanging="360"/>
      </w:pPr>
      <w:rPr>
        <w:rFonts w:ascii="Times New Roman" w:eastAsia="Times New Roman" w:hAnsi="Times New Roman" w:cs="Times New Roman" w:hint="default"/>
      </w:rPr>
    </w:lvl>
    <w:lvl w:ilvl="1" w:tplc="04260003" w:tentative="1">
      <w:start w:val="1"/>
      <w:numFmt w:val="bullet"/>
      <w:lvlText w:val="o"/>
      <w:lvlJc w:val="left"/>
      <w:pPr>
        <w:ind w:left="1150" w:hanging="360"/>
      </w:pPr>
      <w:rPr>
        <w:rFonts w:ascii="Courier New" w:hAnsi="Courier New" w:cs="Courier New" w:hint="default"/>
      </w:rPr>
    </w:lvl>
    <w:lvl w:ilvl="2" w:tplc="04260005" w:tentative="1">
      <w:start w:val="1"/>
      <w:numFmt w:val="bullet"/>
      <w:lvlText w:val=""/>
      <w:lvlJc w:val="left"/>
      <w:pPr>
        <w:ind w:left="1870" w:hanging="360"/>
      </w:pPr>
      <w:rPr>
        <w:rFonts w:ascii="Wingdings" w:hAnsi="Wingdings" w:hint="default"/>
      </w:rPr>
    </w:lvl>
    <w:lvl w:ilvl="3" w:tplc="04260001" w:tentative="1">
      <w:start w:val="1"/>
      <w:numFmt w:val="bullet"/>
      <w:lvlText w:val=""/>
      <w:lvlJc w:val="left"/>
      <w:pPr>
        <w:ind w:left="2590" w:hanging="360"/>
      </w:pPr>
      <w:rPr>
        <w:rFonts w:ascii="Symbol" w:hAnsi="Symbol" w:hint="default"/>
      </w:rPr>
    </w:lvl>
    <w:lvl w:ilvl="4" w:tplc="04260003" w:tentative="1">
      <w:start w:val="1"/>
      <w:numFmt w:val="bullet"/>
      <w:lvlText w:val="o"/>
      <w:lvlJc w:val="left"/>
      <w:pPr>
        <w:ind w:left="3310" w:hanging="360"/>
      </w:pPr>
      <w:rPr>
        <w:rFonts w:ascii="Courier New" w:hAnsi="Courier New" w:cs="Courier New" w:hint="default"/>
      </w:rPr>
    </w:lvl>
    <w:lvl w:ilvl="5" w:tplc="04260005" w:tentative="1">
      <w:start w:val="1"/>
      <w:numFmt w:val="bullet"/>
      <w:lvlText w:val=""/>
      <w:lvlJc w:val="left"/>
      <w:pPr>
        <w:ind w:left="4030" w:hanging="360"/>
      </w:pPr>
      <w:rPr>
        <w:rFonts w:ascii="Wingdings" w:hAnsi="Wingdings" w:hint="default"/>
      </w:rPr>
    </w:lvl>
    <w:lvl w:ilvl="6" w:tplc="04260001" w:tentative="1">
      <w:start w:val="1"/>
      <w:numFmt w:val="bullet"/>
      <w:lvlText w:val=""/>
      <w:lvlJc w:val="left"/>
      <w:pPr>
        <w:ind w:left="4750" w:hanging="360"/>
      </w:pPr>
      <w:rPr>
        <w:rFonts w:ascii="Symbol" w:hAnsi="Symbol" w:hint="default"/>
      </w:rPr>
    </w:lvl>
    <w:lvl w:ilvl="7" w:tplc="04260003" w:tentative="1">
      <w:start w:val="1"/>
      <w:numFmt w:val="bullet"/>
      <w:lvlText w:val="o"/>
      <w:lvlJc w:val="left"/>
      <w:pPr>
        <w:ind w:left="5470" w:hanging="360"/>
      </w:pPr>
      <w:rPr>
        <w:rFonts w:ascii="Courier New" w:hAnsi="Courier New" w:cs="Courier New" w:hint="default"/>
      </w:rPr>
    </w:lvl>
    <w:lvl w:ilvl="8" w:tplc="04260005" w:tentative="1">
      <w:start w:val="1"/>
      <w:numFmt w:val="bullet"/>
      <w:lvlText w:val=""/>
      <w:lvlJc w:val="left"/>
      <w:pPr>
        <w:ind w:left="6190" w:hanging="360"/>
      </w:pPr>
      <w:rPr>
        <w:rFonts w:ascii="Wingdings" w:hAnsi="Wingdings" w:hint="default"/>
      </w:rPr>
    </w:lvl>
  </w:abstractNum>
  <w:abstractNum w:abstractNumId="2" w15:restartNumberingAfterBreak="0">
    <w:nsid w:val="5C992FB5"/>
    <w:multiLevelType w:val="hybridMultilevel"/>
    <w:tmpl w:val="9D729BC4"/>
    <w:lvl w:ilvl="0" w:tplc="04260011">
      <w:start w:val="1"/>
      <w:numFmt w:val="decimal"/>
      <w:lvlText w:val="%1)"/>
      <w:lvlJc w:val="left"/>
      <w:pPr>
        <w:ind w:left="720" w:hanging="360"/>
      </w:pPr>
      <w:rPr>
        <w:rFonts w:hint="default"/>
      </w:rPr>
    </w:lvl>
    <w:lvl w:ilvl="1" w:tplc="131EE734">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08D2B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223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253271">
    <w:abstractNumId w:val="2"/>
  </w:num>
  <w:num w:numId="3" w16cid:durableId="1344280634">
    <w:abstractNumId w:val="0"/>
  </w:num>
  <w:num w:numId="4" w16cid:durableId="1724869548">
    <w:abstractNumId w:val="3"/>
  </w:num>
  <w:num w:numId="5" w16cid:durableId="60007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57"/>
    <w:rsid w:val="001B7F84"/>
    <w:rsid w:val="003B402E"/>
    <w:rsid w:val="003E05D5"/>
    <w:rsid w:val="00500971"/>
    <w:rsid w:val="005C3685"/>
    <w:rsid w:val="006A6479"/>
    <w:rsid w:val="007A0626"/>
    <w:rsid w:val="007E79A8"/>
    <w:rsid w:val="00924526"/>
    <w:rsid w:val="00AB2FF2"/>
    <w:rsid w:val="00B84B85"/>
    <w:rsid w:val="00B94250"/>
    <w:rsid w:val="00C55D57"/>
    <w:rsid w:val="00C723C3"/>
    <w:rsid w:val="00C723D1"/>
    <w:rsid w:val="00CC2D15"/>
    <w:rsid w:val="00D96A14"/>
    <w:rsid w:val="00E16A2C"/>
    <w:rsid w:val="00E91B33"/>
    <w:rsid w:val="00F404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1745"/>
  <w15:chartTrackingRefBased/>
  <w15:docId w15:val="{F0DC3824-9285-4D01-87BF-B9EB14A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D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H1,First subtitle,Section Heading,heading1,Antraste 1,h1"/>
    <w:basedOn w:val="Normal"/>
    <w:next w:val="Normal"/>
    <w:link w:val="Heading1Char"/>
    <w:uiPriority w:val="9"/>
    <w:qFormat/>
    <w:rsid w:val="00C5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
    <w:rsid w:val="00C5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D57"/>
    <w:rPr>
      <w:rFonts w:eastAsiaTheme="majorEastAsia" w:cstheme="majorBidi"/>
      <w:color w:val="272727" w:themeColor="text1" w:themeTint="D8"/>
    </w:rPr>
  </w:style>
  <w:style w:type="paragraph" w:styleId="Title">
    <w:name w:val="Title"/>
    <w:basedOn w:val="Normal"/>
    <w:next w:val="Normal"/>
    <w:link w:val="TitleChar"/>
    <w:uiPriority w:val="10"/>
    <w:qFormat/>
    <w:rsid w:val="00C5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D57"/>
    <w:pPr>
      <w:spacing w:before="160"/>
      <w:jc w:val="center"/>
    </w:pPr>
    <w:rPr>
      <w:i/>
      <w:iCs/>
      <w:color w:val="404040" w:themeColor="text1" w:themeTint="BF"/>
    </w:rPr>
  </w:style>
  <w:style w:type="character" w:customStyle="1" w:styleId="QuoteChar">
    <w:name w:val="Quote Char"/>
    <w:basedOn w:val="DefaultParagraphFont"/>
    <w:link w:val="Quote"/>
    <w:uiPriority w:val="29"/>
    <w:rsid w:val="00C55D57"/>
    <w:rPr>
      <w:i/>
      <w:iCs/>
      <w:color w:val="404040" w:themeColor="text1" w:themeTint="BF"/>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C55D57"/>
    <w:pPr>
      <w:ind w:left="720"/>
      <w:contextualSpacing/>
    </w:pPr>
  </w:style>
  <w:style w:type="character" w:styleId="IntenseEmphasis">
    <w:name w:val="Intense Emphasis"/>
    <w:basedOn w:val="DefaultParagraphFont"/>
    <w:uiPriority w:val="21"/>
    <w:qFormat/>
    <w:rsid w:val="00C55D57"/>
    <w:rPr>
      <w:i/>
      <w:iCs/>
      <w:color w:val="0F4761" w:themeColor="accent1" w:themeShade="BF"/>
    </w:rPr>
  </w:style>
  <w:style w:type="paragraph" w:styleId="IntenseQuote">
    <w:name w:val="Intense Quote"/>
    <w:basedOn w:val="Normal"/>
    <w:next w:val="Normal"/>
    <w:link w:val="IntenseQuoteChar"/>
    <w:uiPriority w:val="30"/>
    <w:qFormat/>
    <w:rsid w:val="00C5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D57"/>
    <w:rPr>
      <w:i/>
      <w:iCs/>
      <w:color w:val="0F4761" w:themeColor="accent1" w:themeShade="BF"/>
    </w:rPr>
  </w:style>
  <w:style w:type="character" w:styleId="IntenseReference">
    <w:name w:val="Intense Reference"/>
    <w:basedOn w:val="DefaultParagraphFont"/>
    <w:uiPriority w:val="32"/>
    <w:qFormat/>
    <w:rsid w:val="00C55D57"/>
    <w:rPr>
      <w:b/>
      <w:bCs/>
      <w:smallCaps/>
      <w:color w:val="0F4761" w:themeColor="accent1" w:themeShade="BF"/>
      <w:spacing w:val="5"/>
    </w:rPr>
  </w:style>
  <w:style w:type="paragraph" w:styleId="FootnoteText">
    <w:name w:val="footnote text"/>
    <w:aliases w:val="Footnote,Fußnote,fn,FT,ft,SD Footnote Text,Footnote Text AG,Rakstz. Rakstz.,Footnote Text Char2 Char,Footnote Text Char1 Char2 Char,Footnote Text Char Char Char Char,Footnote Text Char1 Char Char Char Char,Rakstz.,Char10"/>
    <w:basedOn w:val="Normal"/>
    <w:link w:val="FootnoteTextChar"/>
    <w:unhideWhenUsed/>
    <w:qFormat/>
    <w:rsid w:val="00C723D1"/>
    <w:rPr>
      <w:sz w:val="20"/>
      <w:szCs w:val="20"/>
      <w:lang w:eastAsia="zh-CN"/>
    </w:rPr>
  </w:style>
  <w:style w:type="character" w:customStyle="1" w:styleId="FootnoteTextChar">
    <w:name w:val="Footnote Text Char"/>
    <w:aliases w:val="Footnote Char,Fußnote Char,fn Char,FT Char,ft Char,SD Footnote Text Char,Footnote Text AG Char,Rakstz. Rakstz. Char,Footnote Text Char2 Char Char,Footnote Text Char1 Char2 Char Char,Footnote Text Char Char Char Char Char,Rakstz. Char"/>
    <w:basedOn w:val="DefaultParagraphFont"/>
    <w:link w:val="FootnoteText"/>
    <w:rsid w:val="00C723D1"/>
    <w:rPr>
      <w:rFonts w:ascii="Times New Roman" w:eastAsia="Times New Roman" w:hAnsi="Times New Roman" w:cs="Times New Roman"/>
      <w:kern w:val="0"/>
      <w:sz w:val="20"/>
      <w:szCs w:val="20"/>
      <w:lang w:eastAsia="zh-CN"/>
      <w14:ligatures w14:val="none"/>
    </w:rPr>
  </w:style>
  <w:style w:type="character" w:customStyle="1" w:styleId="HeaderChar">
    <w:name w:val="Header Char"/>
    <w:aliases w:val="Message Char"/>
    <w:basedOn w:val="DefaultParagraphFont"/>
    <w:link w:val="Header"/>
    <w:uiPriority w:val="99"/>
    <w:locked/>
    <w:rsid w:val="00C723D1"/>
    <w:rPr>
      <w:rFonts w:ascii="Times New Roman" w:eastAsia="Times New Roman" w:hAnsi="Times New Roman" w:cs="Times New Roman"/>
      <w:sz w:val="24"/>
      <w:szCs w:val="24"/>
    </w:rPr>
  </w:style>
  <w:style w:type="paragraph" w:styleId="Header">
    <w:name w:val="header"/>
    <w:aliases w:val="Message"/>
    <w:basedOn w:val="Normal"/>
    <w:link w:val="HeaderChar"/>
    <w:uiPriority w:val="99"/>
    <w:unhideWhenUsed/>
    <w:rsid w:val="00C723D1"/>
    <w:pPr>
      <w:tabs>
        <w:tab w:val="center" w:pos="4153"/>
        <w:tab w:val="right" w:pos="8306"/>
      </w:tabs>
    </w:pPr>
    <w:rPr>
      <w:kern w:val="2"/>
      <w14:ligatures w14:val="standardContextual"/>
    </w:rPr>
  </w:style>
  <w:style w:type="character" w:customStyle="1" w:styleId="HeaderChar1">
    <w:name w:val="Header Char1"/>
    <w:basedOn w:val="DefaultParagraphFont"/>
    <w:uiPriority w:val="99"/>
    <w:semiHidden/>
    <w:rsid w:val="00C723D1"/>
    <w:rPr>
      <w:rFonts w:ascii="Times New Roman" w:eastAsia="Times New Roman" w:hAnsi="Times New Roman" w:cs="Times New Roman"/>
      <w:kern w:val="0"/>
      <w:sz w:val="24"/>
      <w:szCs w:val="24"/>
      <w14:ligatures w14:val="none"/>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C723D1"/>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link w:val="CharCharCharChar"/>
    <w:uiPriority w:val="99"/>
    <w:unhideWhenUsed/>
    <w:rsid w:val="00C723D1"/>
    <w:rPr>
      <w:vertAlign w:val="superscript"/>
    </w:rPr>
  </w:style>
  <w:style w:type="paragraph" w:customStyle="1" w:styleId="CharCharCharChar">
    <w:name w:val="Char Char Char Char"/>
    <w:aliases w:val="Char2"/>
    <w:basedOn w:val="Normal"/>
    <w:next w:val="Normal"/>
    <w:link w:val="FootnoteReference"/>
    <w:uiPriority w:val="99"/>
    <w:rsid w:val="00C723D1"/>
    <w:pPr>
      <w:spacing w:after="160" w:line="240" w:lineRule="exact"/>
      <w:jc w:val="both"/>
    </w:pPr>
    <w:rPr>
      <w:rFonts w:asciiTheme="minorHAnsi" w:eastAsiaTheme="minorHAnsi" w:hAnsiTheme="minorHAnsi"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2320</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11</cp:revision>
  <dcterms:created xsi:type="dcterms:W3CDTF">2025-02-24T14:06:00Z</dcterms:created>
  <dcterms:modified xsi:type="dcterms:W3CDTF">2026-06-01T12:51:00Z</dcterms:modified>
</cp:coreProperties>
</file>