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819CA" w14:textId="5562665B" w:rsidR="00C12822" w:rsidRPr="00D022A3" w:rsidRDefault="00C12822" w:rsidP="00C12822">
      <w:pPr>
        <w:tabs>
          <w:tab w:val="left" w:pos="720"/>
        </w:tabs>
        <w:jc w:val="right"/>
        <w:rPr>
          <w:b/>
          <w:bCs/>
        </w:rPr>
      </w:pPr>
      <w:r w:rsidRPr="00D022A3">
        <w:rPr>
          <w:b/>
          <w:bCs/>
        </w:rPr>
        <w:t>2. pielikums</w:t>
      </w:r>
    </w:p>
    <w:p w14:paraId="18D59265" w14:textId="11748FAA" w:rsidR="002562A5" w:rsidRPr="0089702D" w:rsidRDefault="002562A5" w:rsidP="002562A5">
      <w:pPr>
        <w:tabs>
          <w:tab w:val="left" w:pos="720"/>
        </w:tabs>
        <w:jc w:val="center"/>
        <w:rPr>
          <w:b/>
          <w:bCs/>
        </w:rPr>
      </w:pPr>
      <w:r>
        <w:rPr>
          <w:b/>
          <w:bCs/>
        </w:rPr>
        <w:t>Piegādātāju izvēles procedūra</w:t>
      </w:r>
    </w:p>
    <w:p w14:paraId="545DF419" w14:textId="0EAC1740" w:rsidR="002562A5" w:rsidRPr="0089702D" w:rsidRDefault="002562A5" w:rsidP="002562A5">
      <w:pPr>
        <w:tabs>
          <w:tab w:val="left" w:pos="720"/>
        </w:tabs>
        <w:jc w:val="center"/>
        <w:rPr>
          <w:b/>
          <w:bCs/>
        </w:rPr>
      </w:pPr>
      <w:r w:rsidRPr="0089702D">
        <w:rPr>
          <w:b/>
          <w:bCs/>
        </w:rPr>
        <w:t xml:space="preserve"> „</w:t>
      </w:r>
      <w:bookmarkStart w:id="0" w:name="_Hlk210141848"/>
      <w:r w:rsidR="00002D72">
        <w:rPr>
          <w:b/>
          <w:bCs/>
        </w:rPr>
        <w:t>Galda</w:t>
      </w:r>
      <w:r w:rsidRPr="0089702D">
        <w:rPr>
          <w:b/>
          <w:bCs/>
        </w:rPr>
        <w:t xml:space="preserve"> kalendār</w:t>
      </w:r>
      <w:r w:rsidR="00B951AC">
        <w:rPr>
          <w:b/>
          <w:bCs/>
        </w:rPr>
        <w:t>u</w:t>
      </w:r>
      <w:r w:rsidRPr="0089702D">
        <w:rPr>
          <w:b/>
          <w:bCs/>
        </w:rPr>
        <w:t xml:space="preserve"> izgatavošana</w:t>
      </w:r>
      <w:bookmarkEnd w:id="0"/>
      <w:r w:rsidRPr="0089702D">
        <w:rPr>
          <w:b/>
          <w:bCs/>
        </w:rPr>
        <w:t>”</w:t>
      </w:r>
    </w:p>
    <w:p w14:paraId="0E48548E" w14:textId="77777777" w:rsidR="002562A5" w:rsidRPr="0089702D" w:rsidRDefault="002562A5" w:rsidP="002562A5">
      <w:pPr>
        <w:tabs>
          <w:tab w:val="left" w:pos="720"/>
        </w:tabs>
        <w:jc w:val="center"/>
        <w:rPr>
          <w:b/>
        </w:rPr>
      </w:pPr>
    </w:p>
    <w:p w14:paraId="4C2966F5" w14:textId="1004BF93" w:rsidR="002562A5" w:rsidRDefault="002562A5" w:rsidP="00270AB5">
      <w:pPr>
        <w:pStyle w:val="Header"/>
        <w:jc w:val="center"/>
        <w:rPr>
          <w:b/>
          <w:caps/>
        </w:rPr>
      </w:pPr>
      <w:r w:rsidRPr="0089702D">
        <w:rPr>
          <w:b/>
          <w:caps/>
        </w:rPr>
        <w:t>TEHNISKĀ SPECIFIKĀCIJA</w:t>
      </w:r>
    </w:p>
    <w:p w14:paraId="790124C7" w14:textId="77777777" w:rsidR="00270AB5" w:rsidRPr="00270AB5" w:rsidRDefault="00270AB5" w:rsidP="00270AB5">
      <w:pPr>
        <w:pStyle w:val="Header"/>
        <w:jc w:val="center"/>
        <w:rPr>
          <w:b/>
          <w:caps/>
        </w:rPr>
      </w:pPr>
    </w:p>
    <w:p w14:paraId="6B5F95ED" w14:textId="4DEDECF4" w:rsidR="002562A5" w:rsidRPr="00FF46F3" w:rsidRDefault="00002D72" w:rsidP="00FF46F3">
      <w:pPr>
        <w:spacing w:after="120" w:line="259" w:lineRule="auto"/>
        <w:rPr>
          <w:b/>
          <w:u w:val="single"/>
        </w:rPr>
      </w:pPr>
      <w:r w:rsidRPr="00FF46F3">
        <w:rPr>
          <w:b/>
          <w:u w:val="single"/>
        </w:rPr>
        <w:t>Galda</w:t>
      </w:r>
      <w:r w:rsidR="002562A5" w:rsidRPr="00FF46F3">
        <w:rPr>
          <w:b/>
          <w:u w:val="single"/>
        </w:rPr>
        <w:t xml:space="preserve"> kalendārs</w:t>
      </w:r>
      <w:r w:rsidR="00F44AA0" w:rsidRPr="00FF46F3">
        <w:rPr>
          <w:b/>
          <w:u w:val="single"/>
        </w:rPr>
        <w:t xml:space="preserve"> ar noplēšamām lapām</w:t>
      </w:r>
      <w:r w:rsidR="002562A5" w:rsidRPr="00FF46F3">
        <w:rPr>
          <w:b/>
          <w:u w:val="single"/>
        </w:rPr>
        <w:t>:</w:t>
      </w:r>
    </w:p>
    <w:p w14:paraId="1A967D02" w14:textId="19CC3E29" w:rsidR="00002D72" w:rsidRPr="00B977E1" w:rsidRDefault="00002D72" w:rsidP="00B977E1">
      <w:pPr>
        <w:pStyle w:val="ListParagraph"/>
        <w:numPr>
          <w:ilvl w:val="0"/>
          <w:numId w:val="1"/>
        </w:numPr>
        <w:spacing w:after="120" w:line="259" w:lineRule="auto"/>
        <w:ind w:left="567" w:hanging="567"/>
        <w:contextualSpacing w:val="0"/>
        <w:rPr>
          <w:bCs/>
        </w:rPr>
      </w:pPr>
      <w:bookmarkStart w:id="1" w:name="_Hlk211514393"/>
      <w:r w:rsidRPr="00B977E1">
        <w:rPr>
          <w:b/>
        </w:rPr>
        <w:t>Izmērs:</w:t>
      </w:r>
      <w:r w:rsidRPr="00B977E1">
        <w:rPr>
          <w:bCs/>
        </w:rPr>
        <w:t xml:space="preserve"> 150 × 175 mm</w:t>
      </w:r>
    </w:p>
    <w:bookmarkEnd w:id="1"/>
    <w:p w14:paraId="7913325A" w14:textId="77777777" w:rsidR="00B977E1" w:rsidRPr="00B977E1" w:rsidRDefault="00002D72" w:rsidP="00B977E1">
      <w:pPr>
        <w:pStyle w:val="ListParagraph"/>
        <w:numPr>
          <w:ilvl w:val="0"/>
          <w:numId w:val="1"/>
        </w:numPr>
        <w:spacing w:after="40"/>
        <w:ind w:left="567" w:hanging="567"/>
        <w:contextualSpacing w:val="0"/>
        <w:rPr>
          <w:rFonts w:eastAsiaTheme="majorEastAsia"/>
          <w:b/>
        </w:rPr>
      </w:pPr>
      <w:r w:rsidRPr="00B977E1">
        <w:rPr>
          <w:b/>
        </w:rPr>
        <w:t>Kalendāra lapas:</w:t>
      </w:r>
    </w:p>
    <w:p w14:paraId="59124A25" w14:textId="4B796AE2" w:rsidR="00311447" w:rsidRPr="00270AB5" w:rsidRDefault="00311447" w:rsidP="00B977E1">
      <w:pPr>
        <w:pStyle w:val="ListParagraph"/>
        <w:numPr>
          <w:ilvl w:val="1"/>
          <w:numId w:val="1"/>
        </w:numPr>
        <w:spacing w:after="40"/>
        <w:rPr>
          <w:rFonts w:eastAsiaTheme="majorEastAsia"/>
        </w:rPr>
      </w:pPr>
      <w:r w:rsidRPr="00B977E1">
        <w:rPr>
          <w:bCs/>
        </w:rPr>
        <w:t xml:space="preserve">Titullapa, 365 plēšamas lapas (pa vienai katrai dienai) un 12 </w:t>
      </w:r>
      <w:proofErr w:type="spellStart"/>
      <w:r w:rsidRPr="00B977E1">
        <w:rPr>
          <w:bCs/>
        </w:rPr>
        <w:t>starplapas</w:t>
      </w:r>
      <w:proofErr w:type="spellEnd"/>
      <w:r w:rsidRPr="00B977E1">
        <w:rPr>
          <w:bCs/>
        </w:rPr>
        <w:t xml:space="preserve"> (katra mēneša sākumā)</w:t>
      </w:r>
    </w:p>
    <w:p w14:paraId="7CBA2559" w14:textId="77777777" w:rsidR="00270AB5" w:rsidRPr="00B977E1" w:rsidRDefault="00270AB5" w:rsidP="00270AB5">
      <w:pPr>
        <w:pStyle w:val="ListParagraph"/>
        <w:spacing w:after="40"/>
        <w:rPr>
          <w:rFonts w:eastAsiaTheme="majorEastAsia"/>
        </w:rPr>
      </w:pPr>
    </w:p>
    <w:p w14:paraId="4E764F9B" w14:textId="1221E02A" w:rsidR="00637019" w:rsidRDefault="00FF5174" w:rsidP="000B66C3">
      <w:pPr>
        <w:pStyle w:val="ListParagraph"/>
        <w:numPr>
          <w:ilvl w:val="1"/>
          <w:numId w:val="1"/>
        </w:numPr>
        <w:spacing w:after="40"/>
        <w:rPr>
          <w:bCs/>
        </w:rPr>
      </w:pPr>
      <w:r>
        <w:rPr>
          <w:bCs/>
        </w:rPr>
        <w:t xml:space="preserve"> </w:t>
      </w:r>
      <w:r w:rsidR="00F030E6">
        <w:rPr>
          <w:bCs/>
        </w:rPr>
        <w:t xml:space="preserve">Druka: </w:t>
      </w:r>
      <w:r w:rsidR="00637019">
        <w:rPr>
          <w:bCs/>
        </w:rPr>
        <w:t>4+1 (</w:t>
      </w:r>
      <w:proofErr w:type="spellStart"/>
      <w:r w:rsidR="00637019">
        <w:rPr>
          <w:bCs/>
        </w:rPr>
        <w:t>CMYK+black</w:t>
      </w:r>
      <w:proofErr w:type="spellEnd"/>
      <w:r w:rsidR="00637019">
        <w:rPr>
          <w:bCs/>
        </w:rPr>
        <w:t xml:space="preserve">) </w:t>
      </w:r>
      <w:proofErr w:type="spellStart"/>
      <w:r w:rsidR="00637019">
        <w:rPr>
          <w:bCs/>
        </w:rPr>
        <w:t>Offseta</w:t>
      </w:r>
      <w:proofErr w:type="spellEnd"/>
      <w:r w:rsidR="00637019">
        <w:rPr>
          <w:bCs/>
        </w:rPr>
        <w:t xml:space="preserve"> papīrs</w:t>
      </w:r>
      <w:r w:rsidR="007701D9">
        <w:rPr>
          <w:bCs/>
        </w:rPr>
        <w:t xml:space="preserve"> (</w:t>
      </w:r>
      <w:proofErr w:type="spellStart"/>
      <w:r w:rsidR="007701D9">
        <w:rPr>
          <w:bCs/>
        </w:rPr>
        <w:t>Amber</w:t>
      </w:r>
      <w:proofErr w:type="spellEnd"/>
      <w:r w:rsidR="007701D9">
        <w:rPr>
          <w:bCs/>
        </w:rPr>
        <w:t xml:space="preserve"> </w:t>
      </w:r>
      <w:proofErr w:type="spellStart"/>
      <w:r w:rsidR="007701D9">
        <w:rPr>
          <w:bCs/>
        </w:rPr>
        <w:t>Graphic</w:t>
      </w:r>
      <w:proofErr w:type="spellEnd"/>
      <w:r w:rsidR="007701D9">
        <w:rPr>
          <w:bCs/>
        </w:rPr>
        <w:t xml:space="preserve"> vai līdzvērtīgs)</w:t>
      </w:r>
      <w:r w:rsidR="00637019">
        <w:rPr>
          <w:bCs/>
        </w:rPr>
        <w:t xml:space="preserve"> </w:t>
      </w:r>
      <w:r w:rsidR="00637019" w:rsidRPr="00186F67">
        <w:t>120 g/m2</w:t>
      </w:r>
    </w:p>
    <w:p w14:paraId="7F5B3284" w14:textId="77777777" w:rsidR="00270AB5" w:rsidRPr="00637019" w:rsidRDefault="00270AB5" w:rsidP="00637019">
      <w:pPr>
        <w:spacing w:after="40"/>
        <w:rPr>
          <w:bCs/>
        </w:rPr>
      </w:pPr>
    </w:p>
    <w:p w14:paraId="767A1FE4" w14:textId="7F7C11A6" w:rsidR="00270AB5" w:rsidRPr="00186F67" w:rsidRDefault="00F46371" w:rsidP="00270AB5">
      <w:pPr>
        <w:pStyle w:val="ListParagraph"/>
        <w:numPr>
          <w:ilvl w:val="1"/>
          <w:numId w:val="1"/>
        </w:numPr>
        <w:spacing w:after="40"/>
        <w:rPr>
          <w:bCs/>
        </w:rPr>
      </w:pPr>
      <w:r w:rsidRPr="00186F67">
        <w:rPr>
          <w:bCs/>
        </w:rPr>
        <w:t xml:space="preserve"> </w:t>
      </w:r>
      <w:r w:rsidR="00637019" w:rsidRPr="00186F67">
        <w:rPr>
          <w:bCs/>
        </w:rPr>
        <w:t xml:space="preserve">Visām kalendāra lapām A puse ir savādāka, B puses vienādas. Kalendāra visu lapu </w:t>
      </w:r>
      <w:r w:rsidR="00186F67" w:rsidRPr="00186F67">
        <w:rPr>
          <w:bCs/>
        </w:rPr>
        <w:t>B puse paredzēta piezīmju veikšanai (vienots dizains visām lapām).</w:t>
      </w:r>
    </w:p>
    <w:p w14:paraId="7AAC7146" w14:textId="77777777" w:rsidR="00FC6904" w:rsidRPr="00637019" w:rsidRDefault="00FC6904" w:rsidP="00637019">
      <w:pPr>
        <w:spacing w:after="40"/>
        <w:rPr>
          <w:bCs/>
          <w:u w:val="single"/>
        </w:rPr>
      </w:pPr>
    </w:p>
    <w:p w14:paraId="16DA3C74" w14:textId="047F6225" w:rsidR="00DB264A" w:rsidRPr="00B977E1" w:rsidRDefault="00002D72" w:rsidP="00B977E1">
      <w:pPr>
        <w:pStyle w:val="ListParagraph"/>
        <w:numPr>
          <w:ilvl w:val="0"/>
          <w:numId w:val="1"/>
        </w:numPr>
        <w:spacing w:after="120" w:line="259" w:lineRule="auto"/>
        <w:ind w:left="567" w:hanging="567"/>
        <w:contextualSpacing w:val="0"/>
        <w:rPr>
          <w:b/>
          <w:u w:val="single"/>
        </w:rPr>
      </w:pPr>
      <w:r w:rsidRPr="00B977E1">
        <w:rPr>
          <w:b/>
        </w:rPr>
        <w:t>Stiprinājums:</w:t>
      </w:r>
      <w:r w:rsidRPr="00B977E1">
        <w:rPr>
          <w:b/>
          <w:u w:val="single"/>
        </w:rPr>
        <w:br/>
      </w:r>
      <w:r w:rsidR="00637019" w:rsidRPr="00637019">
        <w:rPr>
          <w:bCs/>
        </w:rPr>
        <w:t xml:space="preserve">Kalendāra lapas piestiprinātas </w:t>
      </w:r>
      <w:r w:rsidR="00637019" w:rsidRPr="00637019">
        <w:t>pa augšējo malu ar līmi,</w:t>
      </w:r>
      <w:r w:rsidR="00637019" w:rsidRPr="00637019">
        <w:rPr>
          <w:bCs/>
        </w:rPr>
        <w:t xml:space="preserve"> un papildus pārklātas ar </w:t>
      </w:r>
      <w:r w:rsidR="00637019" w:rsidRPr="00637019">
        <w:t xml:space="preserve">balta perforēta papīra joslu </w:t>
      </w:r>
      <w:r w:rsidR="00637019" w:rsidRPr="00637019">
        <w:rPr>
          <w:bCs/>
        </w:rPr>
        <w:t>(skatīt vizualizāciju pielikumā).</w:t>
      </w:r>
    </w:p>
    <w:p w14:paraId="649A927D" w14:textId="77777777" w:rsidR="00186F67" w:rsidRPr="00186F67" w:rsidRDefault="00002D72" w:rsidP="00186F67">
      <w:pPr>
        <w:pStyle w:val="ListParagraph"/>
        <w:numPr>
          <w:ilvl w:val="0"/>
          <w:numId w:val="1"/>
        </w:numPr>
        <w:spacing w:after="120" w:line="259" w:lineRule="auto"/>
        <w:ind w:left="567" w:hanging="567"/>
        <w:contextualSpacing w:val="0"/>
        <w:rPr>
          <w:b/>
          <w:u w:val="single"/>
        </w:rPr>
      </w:pPr>
      <w:bookmarkStart w:id="2" w:name="_Hlk211505054"/>
      <w:r w:rsidRPr="00B977E1">
        <w:rPr>
          <w:b/>
        </w:rPr>
        <w:t>Pamatne</w:t>
      </w:r>
      <w:r w:rsidR="00637019">
        <w:rPr>
          <w:b/>
        </w:rPr>
        <w:t xml:space="preserve"> ar “kājiņu”</w:t>
      </w:r>
      <w:r w:rsidRPr="00B977E1">
        <w:rPr>
          <w:b/>
        </w:rPr>
        <w:t>:</w:t>
      </w:r>
    </w:p>
    <w:p w14:paraId="13D95347" w14:textId="4381C620" w:rsidR="00637019" w:rsidRPr="00186F67" w:rsidRDefault="00186F67" w:rsidP="00186F67">
      <w:pPr>
        <w:pStyle w:val="ListParagraph"/>
        <w:spacing w:after="120" w:line="259" w:lineRule="auto"/>
        <w:ind w:left="567"/>
        <w:contextualSpacing w:val="0"/>
        <w:rPr>
          <w:b/>
          <w:u w:val="single"/>
        </w:rPr>
      </w:pPr>
      <w:bookmarkStart w:id="3" w:name="_Hlk211505042"/>
      <w:bookmarkEnd w:id="2"/>
      <w:r w:rsidRPr="00186F67">
        <w:t>Izgatavota no 2 mm grāmatu vāka kartona, aplīmēta no abām pusēm ar neapdrukātu baltu laminētu papīru.</w:t>
      </w:r>
      <w:r w:rsidRPr="00186F67">
        <w:br/>
        <w:t xml:space="preserve">No iekšpuses pielīmēts ~300 g kartons kā iekšējais slānis </w:t>
      </w:r>
      <w:r w:rsidR="00637019" w:rsidRPr="00186F67">
        <w:t>(vizualizācija pielikumā)</w:t>
      </w:r>
    </w:p>
    <w:bookmarkEnd w:id="3"/>
    <w:p w14:paraId="240FCC29" w14:textId="2F0D41D6" w:rsidR="00DB264A" w:rsidRPr="00B977E1" w:rsidRDefault="00002D72" w:rsidP="00B977E1">
      <w:pPr>
        <w:pStyle w:val="ListParagraph"/>
        <w:numPr>
          <w:ilvl w:val="0"/>
          <w:numId w:val="1"/>
        </w:numPr>
        <w:spacing w:after="120" w:line="259" w:lineRule="auto"/>
        <w:ind w:left="567" w:hanging="567"/>
        <w:contextualSpacing w:val="0"/>
        <w:rPr>
          <w:bCs/>
        </w:rPr>
      </w:pPr>
      <w:r w:rsidRPr="00B977E1">
        <w:rPr>
          <w:b/>
        </w:rPr>
        <w:t>Makets:</w:t>
      </w:r>
      <w:r w:rsidRPr="00B977E1">
        <w:rPr>
          <w:bCs/>
        </w:rPr>
        <w:br/>
        <w:t>Pasūtītājs nodrošina pilnībā sagatavotu maketu</w:t>
      </w:r>
      <w:r w:rsidR="00BE2743">
        <w:rPr>
          <w:bCs/>
        </w:rPr>
        <w:t xml:space="preserve"> drukai</w:t>
      </w:r>
      <w:r w:rsidR="0007395D" w:rsidRPr="00B977E1">
        <w:rPr>
          <w:bCs/>
        </w:rPr>
        <w:t>, savstarpēji saskaņojot un fiksējot maketa pieņemšanas/nodošanas laiku</w:t>
      </w:r>
      <w:r w:rsidR="006D4F5A">
        <w:rPr>
          <w:bCs/>
        </w:rPr>
        <w:t>.</w:t>
      </w:r>
    </w:p>
    <w:p w14:paraId="6FF60958" w14:textId="75A459D2" w:rsidR="00DB264A" w:rsidRPr="00B977E1" w:rsidRDefault="00002D72" w:rsidP="00B977E1">
      <w:pPr>
        <w:pStyle w:val="ListParagraph"/>
        <w:numPr>
          <w:ilvl w:val="0"/>
          <w:numId w:val="1"/>
        </w:numPr>
        <w:spacing w:after="120" w:line="259" w:lineRule="auto"/>
        <w:ind w:left="567" w:hanging="567"/>
        <w:contextualSpacing w:val="0"/>
        <w:rPr>
          <w:rFonts w:eastAsiaTheme="majorEastAsia"/>
          <w:bCs/>
        </w:rPr>
      </w:pPr>
      <w:r w:rsidRPr="00B977E1">
        <w:rPr>
          <w:b/>
        </w:rPr>
        <w:t>Skaits:</w:t>
      </w:r>
      <w:r w:rsidR="0007395D" w:rsidRPr="00B977E1">
        <w:rPr>
          <w:bCs/>
        </w:rPr>
        <w:t xml:space="preserve"> </w:t>
      </w:r>
      <w:r w:rsidRPr="00B977E1">
        <w:rPr>
          <w:bCs/>
        </w:rPr>
        <w:t>350 gab</w:t>
      </w:r>
      <w:r w:rsidR="00311447" w:rsidRPr="00B977E1">
        <w:rPr>
          <w:bCs/>
        </w:rPr>
        <w:t>.</w:t>
      </w:r>
    </w:p>
    <w:p w14:paraId="165FEAB0" w14:textId="029A204D" w:rsidR="00DB264A" w:rsidRPr="00B977E1" w:rsidRDefault="00311447" w:rsidP="00B977E1">
      <w:pPr>
        <w:pStyle w:val="ListParagraph"/>
        <w:numPr>
          <w:ilvl w:val="0"/>
          <w:numId w:val="1"/>
        </w:numPr>
        <w:spacing w:after="120" w:line="259" w:lineRule="auto"/>
        <w:ind w:left="567" w:hanging="567"/>
        <w:contextualSpacing w:val="0"/>
        <w:rPr>
          <w:rFonts w:eastAsiaTheme="majorEastAsia"/>
        </w:rPr>
      </w:pPr>
      <w:r w:rsidRPr="00B977E1">
        <w:rPr>
          <w:b/>
        </w:rPr>
        <w:t>Iepakojums</w:t>
      </w:r>
      <w:r w:rsidR="0007395D" w:rsidRPr="00B977E1">
        <w:rPr>
          <w:b/>
        </w:rPr>
        <w:t>:</w:t>
      </w:r>
      <w:r w:rsidR="0007395D" w:rsidRPr="00B977E1">
        <w:t xml:space="preserve"> </w:t>
      </w:r>
      <w:r w:rsidR="00186F67">
        <w:t>Vakuuma plēvē.</w:t>
      </w:r>
    </w:p>
    <w:p w14:paraId="635221A3" w14:textId="77777777" w:rsidR="00F46371" w:rsidRDefault="00002D72" w:rsidP="00F46371">
      <w:pPr>
        <w:pStyle w:val="ListParagraph"/>
        <w:numPr>
          <w:ilvl w:val="0"/>
          <w:numId w:val="1"/>
        </w:numPr>
        <w:spacing w:after="120" w:line="259" w:lineRule="auto"/>
        <w:ind w:left="567" w:hanging="567"/>
        <w:contextualSpacing w:val="0"/>
        <w:rPr>
          <w:bCs/>
        </w:rPr>
      </w:pPr>
      <w:r w:rsidRPr="00B977E1">
        <w:rPr>
          <w:b/>
        </w:rPr>
        <w:t xml:space="preserve">Piegādes </w:t>
      </w:r>
      <w:r w:rsidR="0007395D" w:rsidRPr="00B977E1">
        <w:rPr>
          <w:b/>
        </w:rPr>
        <w:t xml:space="preserve">termiņš un </w:t>
      </w:r>
      <w:r w:rsidRPr="00B977E1">
        <w:rPr>
          <w:b/>
        </w:rPr>
        <w:t>vieta:</w:t>
      </w:r>
      <w:r w:rsidRPr="00B977E1">
        <w:rPr>
          <w:bCs/>
        </w:rPr>
        <w:br/>
      </w:r>
      <w:r w:rsidR="0007395D" w:rsidRPr="00B977E1">
        <w:rPr>
          <w:bCs/>
        </w:rPr>
        <w:t xml:space="preserve">Kalendāru piegāde līdz </w:t>
      </w:r>
      <w:r w:rsidR="0007395D" w:rsidRPr="00B977E1">
        <w:rPr>
          <w:b/>
        </w:rPr>
        <w:t>2025. gada 1. decembrim</w:t>
      </w:r>
      <w:r w:rsidR="0007395D" w:rsidRPr="00B977E1">
        <w:rPr>
          <w:bCs/>
        </w:rPr>
        <w:t xml:space="preserve"> u</w:t>
      </w:r>
      <w:r w:rsidRPr="00B977E1">
        <w:rPr>
          <w:bCs/>
        </w:rPr>
        <w:t>z Pasūtītāja norādīto adresi Rīgā (adrese tiks precizēta).</w:t>
      </w:r>
    </w:p>
    <w:p w14:paraId="15241251" w14:textId="77777777" w:rsidR="006D4F5A" w:rsidRDefault="00F46371" w:rsidP="00B178B9">
      <w:pPr>
        <w:pStyle w:val="ListParagraph"/>
        <w:numPr>
          <w:ilvl w:val="0"/>
          <w:numId w:val="1"/>
        </w:numPr>
        <w:ind w:left="567" w:hanging="567"/>
        <w:contextualSpacing w:val="0"/>
        <w:rPr>
          <w:b/>
        </w:rPr>
      </w:pPr>
      <w:r w:rsidRPr="00F46371">
        <w:rPr>
          <w:b/>
        </w:rPr>
        <w:t>Kvali</w:t>
      </w:r>
      <w:r w:rsidR="00FF46F3">
        <w:rPr>
          <w:b/>
        </w:rPr>
        <w:t>t</w:t>
      </w:r>
      <w:r w:rsidRPr="00F46371">
        <w:rPr>
          <w:b/>
        </w:rPr>
        <w:t>ātes prasības:</w:t>
      </w:r>
    </w:p>
    <w:p w14:paraId="6E743C5D" w14:textId="4C7CCB2C" w:rsidR="00D94254" w:rsidRDefault="00D94254" w:rsidP="00B178B9">
      <w:pPr>
        <w:pStyle w:val="ListParagraph"/>
        <w:numPr>
          <w:ilvl w:val="1"/>
          <w:numId w:val="1"/>
        </w:numPr>
        <w:spacing w:before="120"/>
        <w:contextualSpacing w:val="0"/>
        <w:jc w:val="both"/>
      </w:pPr>
      <w:r>
        <w:t xml:space="preserve"> </w:t>
      </w:r>
      <w:r w:rsidRPr="00F1165F">
        <w:rPr>
          <w:u w:val="single"/>
        </w:rPr>
        <w:t>Izmantotajiem materiāliem un tehnoloģiskajiem procesiem jānodrošina, lai visā kalendāra izmantošanas laikā nenotiktu kalendāra deformācija</w:t>
      </w:r>
      <w:r w:rsidR="007701D9">
        <w:rPr>
          <w:u w:val="single"/>
        </w:rPr>
        <w:t>,</w:t>
      </w:r>
      <w:r w:rsidRPr="00F1165F">
        <w:rPr>
          <w:u w:val="single"/>
        </w:rPr>
        <w:t xml:space="preserve"> kā arī jebkuras citas kvalitātes izmaiņas.</w:t>
      </w:r>
    </w:p>
    <w:p w14:paraId="743C5DAE" w14:textId="7005EA98" w:rsidR="00270AB5" w:rsidRDefault="00D94254" w:rsidP="00270AB5">
      <w:pPr>
        <w:pStyle w:val="ListParagraph"/>
        <w:numPr>
          <w:ilvl w:val="1"/>
          <w:numId w:val="1"/>
        </w:numPr>
        <w:spacing w:before="120" w:after="120"/>
        <w:contextualSpacing w:val="0"/>
        <w:jc w:val="both"/>
      </w:pPr>
      <w:r>
        <w:t xml:space="preserve"> Ja piegādāta tehniskās specifikācijas prasībām neatbilstoša vai nekvalitatīva prece (10 dienu laikā Prece deformējas</w:t>
      </w:r>
      <w:r w:rsidR="007701D9">
        <w:t xml:space="preserve"> </w:t>
      </w:r>
      <w:r>
        <w:t>vai kā citādi zaudē kvalitāti), Piegādātāja klātbūtnē tiek sastādīts defektu akts, kurā norādīti atklātie trūkumi Preču kvalitātē. Ja 10 dienu laikā trūkumi Preču kvalitātē netiek konstatēti, Puses paraksta Preču piegādes attaisnojuma dokumentu.</w:t>
      </w:r>
    </w:p>
    <w:p w14:paraId="742DA798" w14:textId="77777777" w:rsidR="00713DCE" w:rsidRPr="00270AB5" w:rsidRDefault="00713DCE" w:rsidP="00713DCE">
      <w:pPr>
        <w:pStyle w:val="ListParagraph"/>
        <w:spacing w:before="120" w:after="120"/>
        <w:contextualSpacing w:val="0"/>
        <w:jc w:val="both"/>
      </w:pPr>
    </w:p>
    <w:p w14:paraId="35369C23" w14:textId="7E392D73" w:rsidR="00DB264A" w:rsidRPr="00713DCE" w:rsidRDefault="0007395D" w:rsidP="00713DCE">
      <w:pPr>
        <w:spacing w:after="120" w:line="259" w:lineRule="auto"/>
        <w:ind w:left="567"/>
        <w:rPr>
          <w:bCs/>
        </w:rPr>
      </w:pPr>
      <w:r w:rsidRPr="00B977E1">
        <w:rPr>
          <w:bCs/>
        </w:rPr>
        <w:t>Pielikumā:</w:t>
      </w:r>
      <w:r w:rsidR="00B977E1" w:rsidRPr="00B977E1">
        <w:rPr>
          <w:bCs/>
        </w:rPr>
        <w:t xml:space="preserve"> </w:t>
      </w:r>
      <w:r w:rsidRPr="00B977E1">
        <w:rPr>
          <w:bCs/>
        </w:rPr>
        <w:t xml:space="preserve">Galda kalendāra </w:t>
      </w:r>
      <w:r w:rsidR="00713DCE">
        <w:rPr>
          <w:bCs/>
        </w:rPr>
        <w:t>vizualizācija</w:t>
      </w:r>
    </w:p>
    <w:p w14:paraId="1C123B9E" w14:textId="77777777" w:rsidR="00DB264A" w:rsidRDefault="00DB264A" w:rsidP="002562A5">
      <w:pPr>
        <w:spacing w:after="160" w:line="259" w:lineRule="auto"/>
        <w:ind w:left="4320" w:firstLine="720"/>
        <w:jc w:val="center"/>
      </w:pPr>
    </w:p>
    <w:p w14:paraId="6AB01086" w14:textId="32127D1E" w:rsidR="002562A5" w:rsidRDefault="00B618AF" w:rsidP="00713DCE">
      <w:pPr>
        <w:spacing w:after="160" w:line="259" w:lineRule="auto"/>
        <w:jc w:val="right"/>
      </w:pPr>
      <w:r>
        <w:t>Tehniskās specifikācijas pielikums</w:t>
      </w:r>
    </w:p>
    <w:p w14:paraId="7F76E3D4" w14:textId="62FD7F88" w:rsidR="002562A5" w:rsidRDefault="00713DCE" w:rsidP="00713DCE">
      <w:pPr>
        <w:spacing w:after="160" w:line="259" w:lineRule="auto"/>
        <w:ind w:left="5040" w:firstLine="720"/>
        <w:jc w:val="center"/>
      </w:pPr>
      <w:r>
        <w:t>Galda kalendāra vizualizācija</w:t>
      </w:r>
    </w:p>
    <w:p w14:paraId="413042F4" w14:textId="13044BF5" w:rsidR="000E64EA" w:rsidRDefault="00B977E1" w:rsidP="00B977E1">
      <w:pPr>
        <w:jc w:val="center"/>
      </w:pPr>
      <w:r>
        <w:rPr>
          <w:bCs/>
          <w:noProof/>
        </w:rPr>
        <w:drawing>
          <wp:anchor distT="0" distB="0" distL="114300" distR="114300" simplePos="0" relativeHeight="251658240" behindDoc="1" locked="0" layoutInCell="1" allowOverlap="1" wp14:anchorId="26E2BCBD" wp14:editId="271ACD6C">
            <wp:simplePos x="0" y="0"/>
            <wp:positionH relativeFrom="column">
              <wp:posOffset>0</wp:posOffset>
            </wp:positionH>
            <wp:positionV relativeFrom="paragraph">
              <wp:posOffset>-3175</wp:posOffset>
            </wp:positionV>
            <wp:extent cx="5781675" cy="5781675"/>
            <wp:effectExtent l="0" t="0" r="9525" b="9525"/>
            <wp:wrapTight wrapText="bothSides">
              <wp:wrapPolygon edited="0">
                <wp:start x="0" y="0"/>
                <wp:lineTo x="0" y="21564"/>
                <wp:lineTo x="21564" y="21564"/>
                <wp:lineTo x="21564" y="0"/>
                <wp:lineTo x="0" y="0"/>
              </wp:wrapPolygon>
            </wp:wrapTight>
            <wp:docPr id="1034671543" name="Picture 3" descr="A collage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71543" name="Picture 3" descr="A collage of a box&#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5781675"/>
                    </a:xfrm>
                    <a:prstGeom prst="rect">
                      <a:avLst/>
                    </a:prstGeom>
                    <a:noFill/>
                    <a:ln>
                      <a:noFill/>
                    </a:ln>
                  </pic:spPr>
                </pic:pic>
              </a:graphicData>
            </a:graphic>
          </wp:anchor>
        </w:drawing>
      </w:r>
    </w:p>
    <w:sectPr w:rsidR="000E64EA" w:rsidSect="00C12822">
      <w:pgSz w:w="11906" w:h="16838"/>
      <w:pgMar w:top="993" w:right="991"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C17"/>
    <w:multiLevelType w:val="multilevel"/>
    <w:tmpl w:val="A10020DC"/>
    <w:lvl w:ilvl="0">
      <w:start w:val="2"/>
      <w:numFmt w:val="decimal"/>
      <w:lvlText w:val="%1"/>
      <w:lvlJc w:val="left"/>
      <w:pPr>
        <w:ind w:left="360" w:hanging="360"/>
      </w:pPr>
      <w:rPr>
        <w:rFonts w:eastAsiaTheme="majorEastAsia" w:hint="default"/>
        <w:b/>
      </w:rPr>
    </w:lvl>
    <w:lvl w:ilvl="1">
      <w:start w:val="1"/>
      <w:numFmt w:val="decimal"/>
      <w:lvlText w:val="%1.%2"/>
      <w:lvlJc w:val="left"/>
      <w:pPr>
        <w:ind w:left="360" w:hanging="360"/>
      </w:pPr>
      <w:rPr>
        <w:rFonts w:eastAsiaTheme="majorEastAsia" w:hint="default"/>
        <w:b w:val="0"/>
        <w:bCs/>
      </w:rPr>
    </w:lvl>
    <w:lvl w:ilvl="2">
      <w:start w:val="1"/>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1" w15:restartNumberingAfterBreak="0">
    <w:nsid w:val="02FD500A"/>
    <w:multiLevelType w:val="multilevel"/>
    <w:tmpl w:val="B4EEC2B6"/>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394697"/>
    <w:multiLevelType w:val="multilevel"/>
    <w:tmpl w:val="0426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407876A2"/>
    <w:multiLevelType w:val="multilevel"/>
    <w:tmpl w:val="C9487AF4"/>
    <w:lvl w:ilvl="0">
      <w:start w:val="2"/>
      <w:numFmt w:val="decimal"/>
      <w:lvlText w:val="%1"/>
      <w:lvlJc w:val="left"/>
      <w:pPr>
        <w:ind w:left="360" w:hanging="360"/>
      </w:pPr>
      <w:rPr>
        <w:rFonts w:hint="default"/>
        <w:b/>
        <w:color w:val="0F9ED5" w:themeColor="accent4"/>
      </w:rPr>
    </w:lvl>
    <w:lvl w:ilvl="1">
      <w:start w:val="2"/>
      <w:numFmt w:val="decimal"/>
      <w:lvlText w:val="%1.%2"/>
      <w:lvlJc w:val="left"/>
      <w:pPr>
        <w:ind w:left="1069" w:hanging="360"/>
      </w:pPr>
      <w:rPr>
        <w:rFonts w:hint="default"/>
        <w:b/>
        <w:color w:val="0F9ED5" w:themeColor="accent4"/>
      </w:rPr>
    </w:lvl>
    <w:lvl w:ilvl="2">
      <w:start w:val="1"/>
      <w:numFmt w:val="decimal"/>
      <w:lvlText w:val="%1.%2.%3"/>
      <w:lvlJc w:val="left"/>
      <w:pPr>
        <w:ind w:left="2138" w:hanging="720"/>
      </w:pPr>
      <w:rPr>
        <w:rFonts w:hint="default"/>
        <w:b/>
        <w:color w:val="0F9ED5" w:themeColor="accent4"/>
      </w:rPr>
    </w:lvl>
    <w:lvl w:ilvl="3">
      <w:start w:val="1"/>
      <w:numFmt w:val="decimal"/>
      <w:lvlText w:val="%1.%2.%3.%4"/>
      <w:lvlJc w:val="left"/>
      <w:pPr>
        <w:ind w:left="2847" w:hanging="720"/>
      </w:pPr>
      <w:rPr>
        <w:rFonts w:hint="default"/>
        <w:b/>
        <w:color w:val="0F9ED5" w:themeColor="accent4"/>
      </w:rPr>
    </w:lvl>
    <w:lvl w:ilvl="4">
      <w:start w:val="1"/>
      <w:numFmt w:val="decimal"/>
      <w:lvlText w:val="%1.%2.%3.%4.%5"/>
      <w:lvlJc w:val="left"/>
      <w:pPr>
        <w:ind w:left="3916" w:hanging="1080"/>
      </w:pPr>
      <w:rPr>
        <w:rFonts w:hint="default"/>
        <w:b/>
        <w:color w:val="0F9ED5" w:themeColor="accent4"/>
      </w:rPr>
    </w:lvl>
    <w:lvl w:ilvl="5">
      <w:start w:val="1"/>
      <w:numFmt w:val="decimal"/>
      <w:lvlText w:val="%1.%2.%3.%4.%5.%6"/>
      <w:lvlJc w:val="left"/>
      <w:pPr>
        <w:ind w:left="4625" w:hanging="1080"/>
      </w:pPr>
      <w:rPr>
        <w:rFonts w:hint="default"/>
        <w:b/>
        <w:color w:val="0F9ED5" w:themeColor="accent4"/>
      </w:rPr>
    </w:lvl>
    <w:lvl w:ilvl="6">
      <w:start w:val="1"/>
      <w:numFmt w:val="decimal"/>
      <w:lvlText w:val="%1.%2.%3.%4.%5.%6.%7"/>
      <w:lvlJc w:val="left"/>
      <w:pPr>
        <w:ind w:left="5694" w:hanging="1440"/>
      </w:pPr>
      <w:rPr>
        <w:rFonts w:hint="default"/>
        <w:b/>
        <w:color w:val="0F9ED5" w:themeColor="accent4"/>
      </w:rPr>
    </w:lvl>
    <w:lvl w:ilvl="7">
      <w:start w:val="1"/>
      <w:numFmt w:val="decimal"/>
      <w:lvlText w:val="%1.%2.%3.%4.%5.%6.%7.%8"/>
      <w:lvlJc w:val="left"/>
      <w:pPr>
        <w:ind w:left="6403" w:hanging="1440"/>
      </w:pPr>
      <w:rPr>
        <w:rFonts w:hint="default"/>
        <w:b/>
        <w:color w:val="0F9ED5" w:themeColor="accent4"/>
      </w:rPr>
    </w:lvl>
    <w:lvl w:ilvl="8">
      <w:start w:val="1"/>
      <w:numFmt w:val="decimal"/>
      <w:lvlText w:val="%1.%2.%3.%4.%5.%6.%7.%8.%9"/>
      <w:lvlJc w:val="left"/>
      <w:pPr>
        <w:ind w:left="7472" w:hanging="1800"/>
      </w:pPr>
      <w:rPr>
        <w:rFonts w:hint="default"/>
        <w:b/>
        <w:color w:val="0F9ED5" w:themeColor="accent4"/>
      </w:rPr>
    </w:lvl>
  </w:abstractNum>
  <w:abstractNum w:abstractNumId="4" w15:restartNumberingAfterBreak="0">
    <w:nsid w:val="4F4126D9"/>
    <w:multiLevelType w:val="multilevel"/>
    <w:tmpl w:val="FF18E1BE"/>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singl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440" w:hanging="108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800" w:hanging="144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2160" w:hanging="1800"/>
      </w:pPr>
      <w:rPr>
        <w:rFonts w:eastAsia="Times New Roman" w:hint="default"/>
        <w:u w:val="single"/>
      </w:rPr>
    </w:lvl>
  </w:abstractNum>
  <w:abstractNum w:abstractNumId="5" w15:restartNumberingAfterBreak="0">
    <w:nsid w:val="796C672D"/>
    <w:multiLevelType w:val="multilevel"/>
    <w:tmpl w:val="0226C9BA"/>
    <w:lvl w:ilvl="0">
      <w:start w:val="2"/>
      <w:numFmt w:val="decimal"/>
      <w:lvlText w:val="%1."/>
      <w:lvlJc w:val="left"/>
      <w:pPr>
        <w:ind w:left="360" w:hanging="360"/>
      </w:pPr>
      <w:rPr>
        <w:rFonts w:hint="default"/>
      </w:rPr>
    </w:lvl>
    <w:lvl w:ilvl="1">
      <w:start w:val="1"/>
      <w:numFmt w:val="decimal"/>
      <w:lvlText w:val="%1.%2."/>
      <w:lvlJc w:val="left"/>
      <w:pPr>
        <w:ind w:left="723" w:hanging="360"/>
      </w:pPr>
      <w:rPr>
        <w:rFonts w:hint="default"/>
      </w:rPr>
    </w:lvl>
    <w:lvl w:ilvl="2">
      <w:start w:val="1"/>
      <w:numFmt w:val="decimal"/>
      <w:lvlText w:val="%1.%2.%3."/>
      <w:lvlJc w:val="left"/>
      <w:pPr>
        <w:ind w:left="1446" w:hanging="720"/>
      </w:pPr>
      <w:rPr>
        <w:rFonts w:hint="default"/>
      </w:rPr>
    </w:lvl>
    <w:lvl w:ilvl="3">
      <w:start w:val="1"/>
      <w:numFmt w:val="decimal"/>
      <w:lvlText w:val="%1.%2.%3.%4."/>
      <w:lvlJc w:val="left"/>
      <w:pPr>
        <w:ind w:left="1809" w:hanging="720"/>
      </w:pPr>
      <w:rPr>
        <w:rFonts w:hint="default"/>
      </w:rPr>
    </w:lvl>
    <w:lvl w:ilvl="4">
      <w:start w:val="1"/>
      <w:numFmt w:val="decimal"/>
      <w:lvlText w:val="%1.%2.%3.%4.%5."/>
      <w:lvlJc w:val="left"/>
      <w:pPr>
        <w:ind w:left="2532" w:hanging="1080"/>
      </w:pPr>
      <w:rPr>
        <w:rFonts w:hint="default"/>
      </w:rPr>
    </w:lvl>
    <w:lvl w:ilvl="5">
      <w:start w:val="1"/>
      <w:numFmt w:val="decimal"/>
      <w:lvlText w:val="%1.%2.%3.%4.%5.%6."/>
      <w:lvlJc w:val="left"/>
      <w:pPr>
        <w:ind w:left="2895" w:hanging="108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3981" w:hanging="1440"/>
      </w:pPr>
      <w:rPr>
        <w:rFonts w:hint="default"/>
      </w:rPr>
    </w:lvl>
    <w:lvl w:ilvl="8">
      <w:start w:val="1"/>
      <w:numFmt w:val="decimal"/>
      <w:lvlText w:val="%1.%2.%3.%4.%5.%6.%7.%8.%9."/>
      <w:lvlJc w:val="left"/>
      <w:pPr>
        <w:ind w:left="4704" w:hanging="1800"/>
      </w:pPr>
      <w:rPr>
        <w:rFonts w:hint="default"/>
      </w:rPr>
    </w:lvl>
  </w:abstractNum>
  <w:num w:numId="1" w16cid:durableId="2020765676">
    <w:abstractNumId w:val="4"/>
  </w:num>
  <w:num w:numId="2" w16cid:durableId="1977636585">
    <w:abstractNumId w:val="1"/>
  </w:num>
  <w:num w:numId="3" w16cid:durableId="1564097106">
    <w:abstractNumId w:val="2"/>
  </w:num>
  <w:num w:numId="4" w16cid:durableId="1603148324">
    <w:abstractNumId w:val="0"/>
  </w:num>
  <w:num w:numId="5" w16cid:durableId="759057940">
    <w:abstractNumId w:val="5"/>
  </w:num>
  <w:num w:numId="6" w16cid:durableId="10790562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2A5"/>
    <w:rsid w:val="00002D72"/>
    <w:rsid w:val="0000602B"/>
    <w:rsid w:val="0007395D"/>
    <w:rsid w:val="000B66C3"/>
    <w:rsid w:val="000E64EA"/>
    <w:rsid w:val="001362B8"/>
    <w:rsid w:val="00160890"/>
    <w:rsid w:val="00165095"/>
    <w:rsid w:val="00186F67"/>
    <w:rsid w:val="001B397E"/>
    <w:rsid w:val="002562A5"/>
    <w:rsid w:val="0026470D"/>
    <w:rsid w:val="00270AB5"/>
    <w:rsid w:val="00311447"/>
    <w:rsid w:val="0031240C"/>
    <w:rsid w:val="00337388"/>
    <w:rsid w:val="00472351"/>
    <w:rsid w:val="004B1818"/>
    <w:rsid w:val="004E587E"/>
    <w:rsid w:val="005F460A"/>
    <w:rsid w:val="005F639A"/>
    <w:rsid w:val="00637019"/>
    <w:rsid w:val="006D4F5A"/>
    <w:rsid w:val="00713DCE"/>
    <w:rsid w:val="00733B70"/>
    <w:rsid w:val="007701D9"/>
    <w:rsid w:val="007839E6"/>
    <w:rsid w:val="007A45DA"/>
    <w:rsid w:val="007D3E01"/>
    <w:rsid w:val="009561C9"/>
    <w:rsid w:val="00956E26"/>
    <w:rsid w:val="00A970F1"/>
    <w:rsid w:val="00AA4526"/>
    <w:rsid w:val="00AB4C5A"/>
    <w:rsid w:val="00AC2EFE"/>
    <w:rsid w:val="00AF5E99"/>
    <w:rsid w:val="00B178B9"/>
    <w:rsid w:val="00B56EBA"/>
    <w:rsid w:val="00B618AF"/>
    <w:rsid w:val="00B951AC"/>
    <w:rsid w:val="00B977E1"/>
    <w:rsid w:val="00BE2743"/>
    <w:rsid w:val="00C12822"/>
    <w:rsid w:val="00C964A8"/>
    <w:rsid w:val="00D022A3"/>
    <w:rsid w:val="00D94254"/>
    <w:rsid w:val="00DB264A"/>
    <w:rsid w:val="00E32CD2"/>
    <w:rsid w:val="00E70054"/>
    <w:rsid w:val="00EC0FE5"/>
    <w:rsid w:val="00EE360A"/>
    <w:rsid w:val="00F030E6"/>
    <w:rsid w:val="00F1165F"/>
    <w:rsid w:val="00F34E73"/>
    <w:rsid w:val="00F44AA0"/>
    <w:rsid w:val="00F46371"/>
    <w:rsid w:val="00F7470D"/>
    <w:rsid w:val="00FC311D"/>
    <w:rsid w:val="00FC6904"/>
    <w:rsid w:val="00FF46F3"/>
    <w:rsid w:val="00FF517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257E8"/>
  <w15:chartTrackingRefBased/>
  <w15:docId w15:val="{1694D2CC-DBBA-4C60-86F2-A034129D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A5"/>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2562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62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62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62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62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62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62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62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62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2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62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62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62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62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6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6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6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62A5"/>
    <w:rPr>
      <w:rFonts w:eastAsiaTheme="majorEastAsia" w:cstheme="majorBidi"/>
      <w:color w:val="272727" w:themeColor="text1" w:themeTint="D8"/>
    </w:rPr>
  </w:style>
  <w:style w:type="paragraph" w:styleId="Title">
    <w:name w:val="Title"/>
    <w:basedOn w:val="Normal"/>
    <w:next w:val="Normal"/>
    <w:link w:val="TitleChar"/>
    <w:uiPriority w:val="10"/>
    <w:qFormat/>
    <w:rsid w:val="002562A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6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6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62A5"/>
    <w:pPr>
      <w:spacing w:before="160"/>
      <w:jc w:val="center"/>
    </w:pPr>
    <w:rPr>
      <w:i/>
      <w:iCs/>
      <w:color w:val="404040" w:themeColor="text1" w:themeTint="BF"/>
    </w:rPr>
  </w:style>
  <w:style w:type="character" w:customStyle="1" w:styleId="QuoteChar">
    <w:name w:val="Quote Char"/>
    <w:basedOn w:val="DefaultParagraphFont"/>
    <w:link w:val="Quote"/>
    <w:uiPriority w:val="29"/>
    <w:rsid w:val="002562A5"/>
    <w:rPr>
      <w:i/>
      <w:iCs/>
      <w:color w:val="404040" w:themeColor="text1" w:themeTint="BF"/>
    </w:rPr>
  </w:style>
  <w:style w:type="paragraph" w:styleId="ListParagraph">
    <w:name w:val="List Paragraph"/>
    <w:basedOn w:val="Normal"/>
    <w:uiPriority w:val="34"/>
    <w:qFormat/>
    <w:rsid w:val="002562A5"/>
    <w:pPr>
      <w:ind w:left="720"/>
      <w:contextualSpacing/>
    </w:pPr>
  </w:style>
  <w:style w:type="character" w:styleId="IntenseEmphasis">
    <w:name w:val="Intense Emphasis"/>
    <w:basedOn w:val="DefaultParagraphFont"/>
    <w:uiPriority w:val="21"/>
    <w:qFormat/>
    <w:rsid w:val="002562A5"/>
    <w:rPr>
      <w:i/>
      <w:iCs/>
      <w:color w:val="0F4761" w:themeColor="accent1" w:themeShade="BF"/>
    </w:rPr>
  </w:style>
  <w:style w:type="paragraph" w:styleId="IntenseQuote">
    <w:name w:val="Intense Quote"/>
    <w:basedOn w:val="Normal"/>
    <w:next w:val="Normal"/>
    <w:link w:val="IntenseQuoteChar"/>
    <w:uiPriority w:val="30"/>
    <w:qFormat/>
    <w:rsid w:val="00256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62A5"/>
    <w:rPr>
      <w:i/>
      <w:iCs/>
      <w:color w:val="0F4761" w:themeColor="accent1" w:themeShade="BF"/>
    </w:rPr>
  </w:style>
  <w:style w:type="character" w:styleId="IntenseReference">
    <w:name w:val="Intense Reference"/>
    <w:basedOn w:val="DefaultParagraphFont"/>
    <w:uiPriority w:val="32"/>
    <w:qFormat/>
    <w:rsid w:val="002562A5"/>
    <w:rPr>
      <w:b/>
      <w:bCs/>
      <w:smallCaps/>
      <w:color w:val="0F4761" w:themeColor="accent1" w:themeShade="BF"/>
      <w:spacing w:val="5"/>
    </w:rPr>
  </w:style>
  <w:style w:type="character" w:customStyle="1" w:styleId="HeaderChar">
    <w:name w:val="Header Char"/>
    <w:aliases w:val="Message Char"/>
    <w:basedOn w:val="DefaultParagraphFont"/>
    <w:link w:val="Header"/>
    <w:locked/>
    <w:rsid w:val="002562A5"/>
    <w:rPr>
      <w:rFonts w:ascii="Times New Roman" w:eastAsia="Times New Roman" w:hAnsi="Times New Roman" w:cs="Times New Roman"/>
    </w:rPr>
  </w:style>
  <w:style w:type="paragraph" w:styleId="Header">
    <w:name w:val="header"/>
    <w:aliases w:val="Message"/>
    <w:basedOn w:val="Normal"/>
    <w:link w:val="HeaderChar"/>
    <w:unhideWhenUsed/>
    <w:rsid w:val="002562A5"/>
    <w:pPr>
      <w:tabs>
        <w:tab w:val="center" w:pos="4153"/>
        <w:tab w:val="right" w:pos="8306"/>
      </w:tabs>
    </w:pPr>
    <w:rPr>
      <w:kern w:val="2"/>
      <w14:ligatures w14:val="standardContextual"/>
    </w:rPr>
  </w:style>
  <w:style w:type="character" w:customStyle="1" w:styleId="HeaderChar1">
    <w:name w:val="Header Char1"/>
    <w:basedOn w:val="DefaultParagraphFont"/>
    <w:uiPriority w:val="99"/>
    <w:semiHidden/>
    <w:rsid w:val="002562A5"/>
    <w:rPr>
      <w:rFonts w:ascii="Times New Roman" w:eastAsia="Times New Roman" w:hAnsi="Times New Roman" w:cs="Times New Roman"/>
      <w:kern w:val="0"/>
      <w14:ligatures w14:val="none"/>
    </w:rPr>
  </w:style>
  <w:style w:type="paragraph" w:styleId="NormalWeb">
    <w:name w:val="Normal (Web)"/>
    <w:basedOn w:val="Normal"/>
    <w:uiPriority w:val="99"/>
    <w:unhideWhenUsed/>
    <w:rsid w:val="00002D72"/>
    <w:pPr>
      <w:spacing w:before="100" w:beforeAutospacing="1" w:after="100" w:afterAutospacing="1"/>
    </w:pPr>
    <w:rPr>
      <w:lang w:eastAsia="lv-LV"/>
    </w:rPr>
  </w:style>
  <w:style w:type="character" w:styleId="Strong">
    <w:name w:val="Strong"/>
    <w:basedOn w:val="DefaultParagraphFont"/>
    <w:uiPriority w:val="22"/>
    <w:qFormat/>
    <w:rsid w:val="00002D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599610">
      <w:bodyDiv w:val="1"/>
      <w:marLeft w:val="0"/>
      <w:marRight w:val="0"/>
      <w:marTop w:val="0"/>
      <w:marBottom w:val="0"/>
      <w:divBdr>
        <w:top w:val="none" w:sz="0" w:space="0" w:color="auto"/>
        <w:left w:val="none" w:sz="0" w:space="0" w:color="auto"/>
        <w:bottom w:val="none" w:sz="0" w:space="0" w:color="auto"/>
        <w:right w:val="none" w:sz="0" w:space="0" w:color="auto"/>
      </w:divBdr>
    </w:div>
    <w:div w:id="1112631353">
      <w:bodyDiv w:val="1"/>
      <w:marLeft w:val="0"/>
      <w:marRight w:val="0"/>
      <w:marTop w:val="0"/>
      <w:marBottom w:val="0"/>
      <w:divBdr>
        <w:top w:val="none" w:sz="0" w:space="0" w:color="auto"/>
        <w:left w:val="none" w:sz="0" w:space="0" w:color="auto"/>
        <w:bottom w:val="none" w:sz="0" w:space="0" w:color="auto"/>
        <w:right w:val="none" w:sz="0" w:space="0" w:color="auto"/>
      </w:divBdr>
    </w:div>
    <w:div w:id="1308244151">
      <w:bodyDiv w:val="1"/>
      <w:marLeft w:val="0"/>
      <w:marRight w:val="0"/>
      <w:marTop w:val="0"/>
      <w:marBottom w:val="0"/>
      <w:divBdr>
        <w:top w:val="none" w:sz="0" w:space="0" w:color="auto"/>
        <w:left w:val="none" w:sz="0" w:space="0" w:color="auto"/>
        <w:bottom w:val="none" w:sz="0" w:space="0" w:color="auto"/>
        <w:right w:val="none" w:sz="0" w:space="0" w:color="auto"/>
      </w:divBdr>
    </w:div>
    <w:div w:id="1672176678">
      <w:bodyDiv w:val="1"/>
      <w:marLeft w:val="0"/>
      <w:marRight w:val="0"/>
      <w:marTop w:val="0"/>
      <w:marBottom w:val="0"/>
      <w:divBdr>
        <w:top w:val="none" w:sz="0" w:space="0" w:color="auto"/>
        <w:left w:val="none" w:sz="0" w:space="0" w:color="auto"/>
        <w:bottom w:val="none" w:sz="0" w:space="0" w:color="auto"/>
        <w:right w:val="none" w:sz="0" w:space="0" w:color="auto"/>
      </w:divBdr>
    </w:div>
    <w:div w:id="1780173147">
      <w:bodyDiv w:val="1"/>
      <w:marLeft w:val="0"/>
      <w:marRight w:val="0"/>
      <w:marTop w:val="0"/>
      <w:marBottom w:val="0"/>
      <w:divBdr>
        <w:top w:val="none" w:sz="0" w:space="0" w:color="auto"/>
        <w:left w:val="none" w:sz="0" w:space="0" w:color="auto"/>
        <w:bottom w:val="none" w:sz="0" w:space="0" w:color="auto"/>
        <w:right w:val="none" w:sz="0" w:space="0" w:color="auto"/>
      </w:divBdr>
    </w:div>
    <w:div w:id="1949703712">
      <w:bodyDiv w:val="1"/>
      <w:marLeft w:val="0"/>
      <w:marRight w:val="0"/>
      <w:marTop w:val="0"/>
      <w:marBottom w:val="0"/>
      <w:divBdr>
        <w:top w:val="none" w:sz="0" w:space="0" w:color="auto"/>
        <w:left w:val="none" w:sz="0" w:space="0" w:color="auto"/>
        <w:bottom w:val="none" w:sz="0" w:space="0" w:color="auto"/>
        <w:right w:val="none" w:sz="0" w:space="0" w:color="auto"/>
      </w:divBdr>
    </w:div>
    <w:div w:id="208498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8d6d58d-d9fc-4e0e-a97f-2c7d959311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42C8963FBFC55749931A9970BE84FB16" ma:contentTypeVersion="15" ma:contentTypeDescription="Izveidot jaunu dokumentu." ma:contentTypeScope="" ma:versionID="9d789af56389ae3d6081b0afef82b5d6">
  <xsd:schema xmlns:xsd="http://www.w3.org/2001/XMLSchema" xmlns:xs="http://www.w3.org/2001/XMLSchema" xmlns:p="http://schemas.microsoft.com/office/2006/metadata/properties" xmlns:ns3="3ab75c1a-5311-46b1-b469-9af6725e4993" xmlns:ns4="68d6d58d-d9fc-4e0e-a97f-2c7d95931196" targetNamespace="http://schemas.microsoft.com/office/2006/metadata/properties" ma:root="true" ma:fieldsID="f6ecdb4be556805ad37b15c4f22ef4d9" ns3:_="" ns4:_="">
    <xsd:import namespace="3ab75c1a-5311-46b1-b469-9af6725e4993"/>
    <xsd:import namespace="68d6d58d-d9fc-4e0e-a97f-2c7d959311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_activity" minOccurs="0"/>
                <xsd:element ref="ns4:MediaServiceObjectDetectorVersions" minOccurs="0"/>
                <xsd:element ref="ns4:MediaServiceGenerationTime" minOccurs="0"/>
                <xsd:element ref="ns4:MediaServiceEventHashCode" minOccurs="0"/>
                <xsd:element ref="ns4:MediaServiceSystemTags" minOccurs="0"/>
                <xsd:element ref="ns4:MediaServiceSearchPropertie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b75c1a-5311-46b1-b469-9af6725e4993"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element name="SharingHintHash" ma:index="10" nillable="true" ma:displayName="Koplietošanas norādes jaucējkod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d6d58d-d9fc-4e0e-a97f-2c7d959311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8EF548-321B-4625-905F-A1E20B763E22}">
  <ds:schemaRefs>
    <ds:schemaRef ds:uri="http://www.w3.org/XML/1998/namespace"/>
    <ds:schemaRef ds:uri="http://schemas.microsoft.com/office/infopath/2007/PartnerControls"/>
    <ds:schemaRef ds:uri="http://purl.org/dc/elements/1.1/"/>
    <ds:schemaRef ds:uri="3ab75c1a-5311-46b1-b469-9af6725e4993"/>
    <ds:schemaRef ds:uri="http://schemas.microsoft.com/office/2006/documentManagement/types"/>
    <ds:schemaRef ds:uri="http://schemas.openxmlformats.org/package/2006/metadata/core-properties"/>
    <ds:schemaRef ds:uri="68d6d58d-d9fc-4e0e-a97f-2c7d95931196"/>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D4AC3178-56A8-4C74-964D-66E9030FD90B}">
  <ds:schemaRefs>
    <ds:schemaRef ds:uri="http://schemas.microsoft.com/sharepoint/v3/contenttype/forms"/>
  </ds:schemaRefs>
</ds:datastoreItem>
</file>

<file path=customXml/itemProps3.xml><?xml version="1.0" encoding="utf-8"?>
<ds:datastoreItem xmlns:ds="http://schemas.openxmlformats.org/officeDocument/2006/customXml" ds:itemID="{3C8A569D-CC50-48CF-B8F7-DB66D6CF6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b75c1a-5311-46b1-b469-9af6725e4993"/>
    <ds:schemaRef ds:uri="68d6d58d-d9fc-4e0e-a97f-2c7d9593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250</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Klinta Lauska</dc:creator>
  <cp:keywords/>
  <dc:description/>
  <cp:lastModifiedBy>Ervīns Romans</cp:lastModifiedBy>
  <cp:revision>3</cp:revision>
  <cp:lastPrinted>2025-10-16T05:50:00Z</cp:lastPrinted>
  <dcterms:created xsi:type="dcterms:W3CDTF">2025-10-16T10:44:00Z</dcterms:created>
  <dcterms:modified xsi:type="dcterms:W3CDTF">2025-10-17T10:54:00Z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e0fcd8f1-83e9-43f0-a949-6673751271c6</vt:lpwstr>
  </property>
  <property fmtid="{D5CDD505-2E9C-101B-9397-08002B2CF9AE}" pid="3" name="ContentTypeId">
    <vt:lpwstr>0x01010042C8963FBFC55749931A9970BE84FB16</vt:lpwstr>
  </property>
</Properties>
</file>