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63288" w14:textId="77777777" w:rsidR="00791F21" w:rsidRPr="0066177B" w:rsidRDefault="00791F21" w:rsidP="00791F21">
      <w:pPr>
        <w:spacing w:after="0" w:line="293" w:lineRule="atLeast"/>
        <w:jc w:val="center"/>
        <w:rPr>
          <w:rFonts w:ascii="Times New Roman" w:eastAsia="Times New Roman" w:hAnsi="Times New Roman" w:cs="Times New Roman"/>
          <w:b/>
          <w:bCs/>
          <w:color w:val="2D3C51"/>
          <w:sz w:val="24"/>
          <w:szCs w:val="24"/>
          <w:lang w:eastAsia="lv-LV"/>
        </w:rPr>
      </w:pPr>
      <w:r w:rsidRPr="0066177B">
        <w:rPr>
          <w:rFonts w:ascii="Times New Roman" w:eastAsia="Times New Roman" w:hAnsi="Times New Roman" w:cs="Times New Roman"/>
          <w:b/>
          <w:bCs/>
          <w:noProof/>
          <w:color w:val="2D3C51"/>
          <w:sz w:val="24"/>
          <w:szCs w:val="24"/>
          <w:lang w:val="en-US"/>
        </w:rPr>
        <w:drawing>
          <wp:anchor distT="0" distB="0" distL="114300" distR="114300" simplePos="0" relativeHeight="251659264" behindDoc="0" locked="0" layoutInCell="1" allowOverlap="1" wp14:anchorId="1BECCFEF" wp14:editId="78A6197F">
            <wp:simplePos x="0" y="0"/>
            <wp:positionH relativeFrom="column">
              <wp:posOffset>2346629</wp:posOffset>
            </wp:positionH>
            <wp:positionV relativeFrom="paragraph">
              <wp:posOffset>-7620</wp:posOffset>
            </wp:positionV>
            <wp:extent cx="1192530" cy="1192530"/>
            <wp:effectExtent l="0" t="0" r="7620" b="7620"/>
            <wp:wrapTopAndBottom/>
            <wp:docPr id="10" name="Picture 10" descr="ÐÐ²ÑÐ¾Ð¼Ð°ÑÐ¸ÑÐµÑÐºÐ¸Ð¹ Ð°Ð»ÑÑÐµÑÐ½Ð°ÑÐ¸Ð²Ð½ÑÐ¹ ÑÐµÐºÑÑ Ð¾ÑÑÑÑÑÑÐ²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²ÑÐ¾Ð¼Ð°ÑÐ¸ÑÐµÑÐºÐ¸Ð¹ Ð°Ð»ÑÑÐµÑÐ½Ð°ÑÐ¸Ð²Ð½ÑÐ¹ ÑÐµÐºÑÑ Ð¾ÑÑÑÑÑÑÐ²ÑÐµ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2530"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7B">
        <w:rPr>
          <w:rFonts w:ascii="Times New Roman" w:eastAsia="Times New Roman" w:hAnsi="Times New Roman" w:cs="Times New Roman"/>
          <w:b/>
          <w:bCs/>
          <w:color w:val="2D3C51"/>
          <w:sz w:val="24"/>
          <w:szCs w:val="24"/>
          <w:lang w:eastAsia="lv-LV"/>
        </w:rPr>
        <w:t>RĪGAS BRĪVOSTAS PĀ</w:t>
      </w:r>
      <w:r w:rsidR="00BA65E9" w:rsidRPr="0066177B">
        <w:rPr>
          <w:rFonts w:ascii="Times New Roman" w:eastAsia="Times New Roman" w:hAnsi="Times New Roman" w:cs="Times New Roman"/>
          <w:b/>
          <w:bCs/>
          <w:color w:val="2D3C51"/>
          <w:sz w:val="24"/>
          <w:szCs w:val="24"/>
          <w:lang w:eastAsia="lv-LV"/>
        </w:rPr>
        <w:t>R</w:t>
      </w:r>
      <w:r w:rsidRPr="0066177B">
        <w:rPr>
          <w:rFonts w:ascii="Times New Roman" w:eastAsia="Times New Roman" w:hAnsi="Times New Roman" w:cs="Times New Roman"/>
          <w:b/>
          <w:bCs/>
          <w:color w:val="2D3C51"/>
          <w:sz w:val="24"/>
          <w:szCs w:val="24"/>
          <w:lang w:eastAsia="lv-LV"/>
        </w:rPr>
        <w:t>VALDE</w:t>
      </w:r>
    </w:p>
    <w:p w14:paraId="1F1D7FC6" w14:textId="77777777" w:rsidR="00791F21" w:rsidRPr="0066177B" w:rsidRDefault="00791F21" w:rsidP="00BA4A45">
      <w:pPr>
        <w:spacing w:after="0" w:line="240" w:lineRule="auto"/>
        <w:jc w:val="center"/>
        <w:rPr>
          <w:rFonts w:ascii="Times New Roman" w:eastAsia="Times New Roman" w:hAnsi="Times New Roman" w:cs="Times New Roman"/>
          <w:sz w:val="24"/>
          <w:szCs w:val="24"/>
          <w:lang w:eastAsia="lv-LV"/>
        </w:rPr>
      </w:pPr>
      <w:r w:rsidRPr="0066177B">
        <w:rPr>
          <w:rFonts w:ascii="Times New Roman" w:eastAsia="Times New Roman" w:hAnsi="Times New Roman" w:cs="Times New Roman"/>
          <w:b/>
          <w:bCs/>
          <w:color w:val="2D3C51"/>
          <w:sz w:val="18"/>
          <w:szCs w:val="24"/>
          <w:lang w:eastAsia="lv-LV"/>
        </w:rPr>
        <w:t xml:space="preserve">Kalpaka bulv. 12, Rīga, Latvija, LV-1010, telefons: +37167030800, fakss: +37167030835, e-pasts: </w:t>
      </w:r>
      <w:proofErr w:type="spellStart"/>
      <w:r w:rsidRPr="0066177B">
        <w:rPr>
          <w:rFonts w:ascii="Times New Roman" w:eastAsia="Times New Roman" w:hAnsi="Times New Roman" w:cs="Times New Roman"/>
          <w:b/>
          <w:bCs/>
          <w:color w:val="2D3C51"/>
          <w:sz w:val="18"/>
          <w:szCs w:val="24"/>
          <w:lang w:eastAsia="lv-LV"/>
        </w:rPr>
        <w:t>info@rop.lv</w:t>
      </w:r>
      <w:proofErr w:type="spellEnd"/>
      <w:r w:rsidRPr="0066177B">
        <w:rPr>
          <w:rFonts w:ascii="Times New Roman" w:eastAsia="Times New Roman" w:hAnsi="Times New Roman" w:cs="Times New Roman"/>
          <w:b/>
          <w:bCs/>
          <w:color w:val="2D3C51"/>
          <w:sz w:val="18"/>
          <w:szCs w:val="24"/>
          <w:lang w:eastAsia="lv-LV"/>
        </w:rPr>
        <w:t xml:space="preserve"> </w:t>
      </w:r>
      <w:proofErr w:type="spellStart"/>
      <w:r w:rsidRPr="0066177B">
        <w:rPr>
          <w:rFonts w:ascii="Times New Roman" w:eastAsia="Times New Roman" w:hAnsi="Times New Roman" w:cs="Times New Roman"/>
          <w:b/>
          <w:bCs/>
          <w:color w:val="2D3C51"/>
          <w:sz w:val="18"/>
          <w:szCs w:val="24"/>
          <w:lang w:eastAsia="lv-LV"/>
        </w:rPr>
        <w:t>www.rop.lv</w:t>
      </w:r>
      <w:proofErr w:type="spellEnd"/>
    </w:p>
    <w:p w14:paraId="49BB85C7" w14:textId="77777777" w:rsidR="00BA65E9" w:rsidRPr="0066177B" w:rsidRDefault="00BA65E9" w:rsidP="008F0515">
      <w:pPr>
        <w:jc w:val="center"/>
        <w:rPr>
          <w:rFonts w:ascii="Times New Roman" w:hAnsi="Times New Roman" w:cs="Times New Roman"/>
          <w:b/>
          <w:sz w:val="28"/>
          <w:szCs w:val="28"/>
        </w:rPr>
      </w:pPr>
    </w:p>
    <w:p w14:paraId="1EDA6E6B" w14:textId="3762CBE1" w:rsidR="00F64947" w:rsidRPr="00B23816" w:rsidRDefault="00F64947" w:rsidP="00F64947">
      <w:pPr>
        <w:jc w:val="center"/>
        <w:rPr>
          <w:b/>
          <w:bCs/>
          <w:sz w:val="36"/>
          <w:szCs w:val="36"/>
        </w:rPr>
      </w:pPr>
      <w:r w:rsidRPr="00B23816">
        <w:rPr>
          <w:rFonts w:ascii="Times" w:eastAsia="Times" w:hAnsi="Times" w:cs="Times"/>
          <w:b/>
          <w:bCs/>
          <w:color w:val="000000" w:themeColor="text1"/>
        </w:rPr>
        <w:t xml:space="preserve">Projektā “Vēja tehnoloģiju ražošanas attīstībai nepieciešamās ostas un loģistikas infrastruktūras izveide Kundziņsalā” </w:t>
      </w:r>
      <w:r w:rsidR="001961CB">
        <w:rPr>
          <w:rFonts w:ascii="Times" w:eastAsia="Times" w:hAnsi="Times" w:cs="Times"/>
          <w:b/>
          <w:bCs/>
          <w:color w:val="000000" w:themeColor="text1"/>
        </w:rPr>
        <w:t>paredzēto darbību Kundziņsalas attīstāmajā</w:t>
      </w:r>
      <w:r w:rsidRPr="00B23816">
        <w:rPr>
          <w:rFonts w:ascii="Times" w:eastAsia="Times" w:hAnsi="Times" w:cs="Times"/>
          <w:b/>
          <w:bCs/>
          <w:color w:val="000000" w:themeColor="text1"/>
        </w:rPr>
        <w:t xml:space="preserve"> teritorij</w:t>
      </w:r>
      <w:r w:rsidR="001961CB">
        <w:rPr>
          <w:rFonts w:ascii="Times" w:eastAsia="Times" w:hAnsi="Times" w:cs="Times"/>
          <w:b/>
          <w:bCs/>
          <w:color w:val="000000" w:themeColor="text1"/>
        </w:rPr>
        <w:t>ā sākotnējais ietekmes uz vidi izvērtējums</w:t>
      </w:r>
      <w:r w:rsidR="00DB349A">
        <w:rPr>
          <w:rFonts w:ascii="Times" w:eastAsia="Times" w:hAnsi="Times" w:cs="Times"/>
          <w:b/>
          <w:bCs/>
          <w:color w:val="000000" w:themeColor="text1"/>
        </w:rPr>
        <w:t xml:space="preserve"> </w:t>
      </w:r>
    </w:p>
    <w:p w14:paraId="33B7BECD" w14:textId="77777777" w:rsidR="00E22E38" w:rsidRPr="00E22E38" w:rsidRDefault="00E22E38" w:rsidP="00E22E38">
      <w:pPr>
        <w:spacing w:after="0" w:line="240" w:lineRule="auto"/>
        <w:jc w:val="center"/>
        <w:rPr>
          <w:rFonts w:ascii="Times New Roman" w:eastAsia="Times New Roman" w:hAnsi="Times New Roman" w:cs="Times New Roman"/>
          <w:b/>
          <w:sz w:val="28"/>
          <w:szCs w:val="28"/>
        </w:rPr>
      </w:pPr>
    </w:p>
    <w:p w14:paraId="2B1F7BC4" w14:textId="77777777" w:rsidR="00E22E38" w:rsidRPr="00E22E38" w:rsidRDefault="00E22E38" w:rsidP="00E22E38">
      <w:pPr>
        <w:numPr>
          <w:ilvl w:val="0"/>
          <w:numId w:val="12"/>
        </w:numPr>
        <w:contextualSpacing/>
        <w:rPr>
          <w:rFonts w:ascii="Times New Roman" w:eastAsia="Calibri" w:hAnsi="Times New Roman" w:cs="Times New Roman"/>
          <w:b/>
          <w:sz w:val="24"/>
        </w:rPr>
      </w:pPr>
      <w:r w:rsidRPr="00E22E38">
        <w:rPr>
          <w:rFonts w:ascii="Times New Roman" w:eastAsia="Calibri" w:hAnsi="Times New Roman" w:cs="Times New Roman"/>
          <w:b/>
          <w:sz w:val="24"/>
        </w:rPr>
        <w:t>Vispārīgā informācija</w:t>
      </w:r>
    </w:p>
    <w:p w14:paraId="71DBD801" w14:textId="77777777" w:rsidR="00E22E38" w:rsidRPr="00E22E38" w:rsidRDefault="00E22E38" w:rsidP="00E22E38">
      <w:pPr>
        <w:spacing w:after="0" w:line="240" w:lineRule="auto"/>
        <w:rPr>
          <w:rFonts w:ascii="Times New Roman" w:eastAsia="Times New Roman" w:hAnsi="Times New Roman" w:cs="Times New Roman"/>
          <w:b/>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6549"/>
      </w:tblGrid>
      <w:tr w:rsidR="00E22E38" w:rsidRPr="00E22E38" w14:paraId="6007506C" w14:textId="77777777" w:rsidTr="00303222">
        <w:trPr>
          <w:trHeight w:val="60"/>
        </w:trPr>
        <w:tc>
          <w:tcPr>
            <w:tcW w:w="2518" w:type="dxa"/>
            <w:tcBorders>
              <w:top w:val="single" w:sz="4" w:space="0" w:color="auto"/>
              <w:left w:val="single" w:sz="4" w:space="0" w:color="auto"/>
              <w:bottom w:val="single" w:sz="4" w:space="0" w:color="auto"/>
              <w:right w:val="single" w:sz="4" w:space="0" w:color="auto"/>
            </w:tcBorders>
          </w:tcPr>
          <w:p w14:paraId="19FA9B59" w14:textId="77777777" w:rsidR="00E22E38" w:rsidRPr="00E22E38" w:rsidRDefault="00E22E38" w:rsidP="00E22E38">
            <w:pPr>
              <w:spacing w:after="0" w:line="240" w:lineRule="auto"/>
              <w:jc w:val="both"/>
              <w:rPr>
                <w:rFonts w:ascii="Times New Roman" w:eastAsia="Times New Roman" w:hAnsi="Times New Roman" w:cs="Times New Roman"/>
                <w:b/>
                <w:sz w:val="24"/>
                <w:szCs w:val="24"/>
              </w:rPr>
            </w:pPr>
            <w:r w:rsidRPr="00E22E38">
              <w:rPr>
                <w:rFonts w:ascii="Times New Roman" w:eastAsia="Times New Roman" w:hAnsi="Times New Roman" w:cs="Times New Roman"/>
                <w:b/>
                <w:sz w:val="24"/>
                <w:szCs w:val="24"/>
              </w:rPr>
              <w:t>Pasūtītājs</w:t>
            </w:r>
          </w:p>
        </w:tc>
        <w:tc>
          <w:tcPr>
            <w:tcW w:w="6549" w:type="dxa"/>
            <w:tcBorders>
              <w:top w:val="single" w:sz="4" w:space="0" w:color="auto"/>
              <w:left w:val="single" w:sz="4" w:space="0" w:color="auto"/>
              <w:bottom w:val="single" w:sz="4" w:space="0" w:color="auto"/>
              <w:right w:val="single" w:sz="4" w:space="0" w:color="auto"/>
            </w:tcBorders>
          </w:tcPr>
          <w:p w14:paraId="3E2657E9" w14:textId="77777777" w:rsidR="00E22E38" w:rsidRPr="00E22E38" w:rsidRDefault="00E22E38" w:rsidP="00E22E38">
            <w:pPr>
              <w:spacing w:after="0" w:line="240" w:lineRule="auto"/>
              <w:jc w:val="both"/>
              <w:rPr>
                <w:rFonts w:ascii="Times New Roman" w:eastAsia="Times New Roman" w:hAnsi="Times New Roman" w:cs="Times New Roman"/>
                <w:b/>
                <w:sz w:val="24"/>
                <w:szCs w:val="24"/>
              </w:rPr>
            </w:pPr>
            <w:r w:rsidRPr="00E22E38">
              <w:rPr>
                <w:rFonts w:ascii="Times New Roman" w:eastAsia="Times New Roman" w:hAnsi="Times New Roman" w:cs="Times New Roman"/>
                <w:sz w:val="24"/>
                <w:szCs w:val="24"/>
              </w:rPr>
              <w:t xml:space="preserve">Rīgas brīvostas pārvalde, NMR kods: 90000512408, Kalpaka bulvāris 12, Rīga, LV-1010, tālr. 67030800, e-pasts: info@rop.lv </w:t>
            </w:r>
          </w:p>
        </w:tc>
      </w:tr>
      <w:tr w:rsidR="00E22E38" w:rsidRPr="00E22E38" w14:paraId="52413C4F" w14:textId="77777777" w:rsidTr="00303222">
        <w:trPr>
          <w:trHeight w:val="60"/>
        </w:trPr>
        <w:tc>
          <w:tcPr>
            <w:tcW w:w="2518" w:type="dxa"/>
            <w:tcBorders>
              <w:top w:val="single" w:sz="4" w:space="0" w:color="auto"/>
              <w:left w:val="single" w:sz="4" w:space="0" w:color="auto"/>
              <w:bottom w:val="single" w:sz="4" w:space="0" w:color="auto"/>
              <w:right w:val="single" w:sz="4" w:space="0" w:color="auto"/>
            </w:tcBorders>
          </w:tcPr>
          <w:p w14:paraId="13A523B7" w14:textId="77777777" w:rsidR="00E22E38" w:rsidRPr="00E22E38" w:rsidRDefault="00E22E38" w:rsidP="00E22E38">
            <w:pPr>
              <w:spacing w:after="0" w:line="240" w:lineRule="auto"/>
              <w:jc w:val="both"/>
              <w:rPr>
                <w:rFonts w:ascii="Times New Roman" w:eastAsia="Times New Roman" w:hAnsi="Times New Roman" w:cs="Times New Roman"/>
                <w:b/>
                <w:sz w:val="24"/>
                <w:szCs w:val="24"/>
              </w:rPr>
            </w:pPr>
            <w:r w:rsidRPr="00E22E38">
              <w:rPr>
                <w:rFonts w:ascii="Times New Roman" w:eastAsia="Times New Roman" w:hAnsi="Times New Roman" w:cs="Times New Roman"/>
                <w:b/>
                <w:sz w:val="24"/>
                <w:szCs w:val="24"/>
              </w:rPr>
              <w:t>Pasūtītāja kontaktpersona</w:t>
            </w:r>
          </w:p>
        </w:tc>
        <w:tc>
          <w:tcPr>
            <w:tcW w:w="6549" w:type="dxa"/>
            <w:tcBorders>
              <w:top w:val="single" w:sz="4" w:space="0" w:color="auto"/>
              <w:left w:val="single" w:sz="4" w:space="0" w:color="auto"/>
              <w:bottom w:val="single" w:sz="4" w:space="0" w:color="auto"/>
              <w:right w:val="single" w:sz="4" w:space="0" w:color="auto"/>
            </w:tcBorders>
          </w:tcPr>
          <w:p w14:paraId="65340044" w14:textId="6BA84502" w:rsidR="00E22E38" w:rsidRPr="00E22E38" w:rsidRDefault="00F64947" w:rsidP="00E22E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Artūrs Zandersons</w:t>
            </w:r>
          </w:p>
          <w:p w14:paraId="16FB0DC4" w14:textId="34FF7853" w:rsidR="00E22E38" w:rsidRPr="00E22E38" w:rsidRDefault="00E22E38" w:rsidP="00E22E38">
            <w:pPr>
              <w:spacing w:after="0" w:line="240" w:lineRule="auto"/>
              <w:jc w:val="both"/>
              <w:rPr>
                <w:rFonts w:ascii="Times New Roman" w:eastAsia="Times New Roman" w:hAnsi="Times New Roman" w:cs="Times New Roman"/>
                <w:sz w:val="24"/>
                <w:szCs w:val="24"/>
              </w:rPr>
            </w:pPr>
            <w:r w:rsidRPr="00E22E38">
              <w:rPr>
                <w:rFonts w:ascii="Times New Roman" w:eastAsia="Times New Roman" w:hAnsi="Times New Roman" w:cs="Times New Roman"/>
                <w:sz w:val="24"/>
                <w:szCs w:val="24"/>
              </w:rPr>
              <w:t xml:space="preserve">e-pasts: </w:t>
            </w:r>
            <w:r w:rsidR="00F64947">
              <w:rPr>
                <w:rFonts w:ascii="Times New Roman" w:eastAsia="Times New Roman" w:hAnsi="Times New Roman" w:cs="Times New Roman"/>
                <w:sz w:val="24"/>
                <w:szCs w:val="24"/>
              </w:rPr>
              <w:t>arturs.zandersons</w:t>
            </w:r>
            <w:r w:rsidRPr="00E22E38">
              <w:rPr>
                <w:rFonts w:ascii="Times New Roman" w:eastAsia="Times New Roman" w:hAnsi="Times New Roman" w:cs="Times New Roman"/>
                <w:sz w:val="24"/>
                <w:szCs w:val="24"/>
              </w:rPr>
              <w:t>@rop.lv</w:t>
            </w:r>
          </w:p>
          <w:p w14:paraId="384BE29C" w14:textId="2E0AA853" w:rsidR="00E22E38" w:rsidRPr="00E22E38" w:rsidRDefault="00E22E38" w:rsidP="00E22E38">
            <w:pPr>
              <w:spacing w:after="0" w:line="240" w:lineRule="auto"/>
              <w:rPr>
                <w:rFonts w:ascii="Times New Roman" w:eastAsia="Times New Roman" w:hAnsi="Times New Roman" w:cs="Times New Roman"/>
                <w:sz w:val="24"/>
                <w:szCs w:val="24"/>
              </w:rPr>
            </w:pPr>
            <w:r w:rsidRPr="00E22E38">
              <w:rPr>
                <w:rFonts w:ascii="Times New Roman" w:eastAsia="Times New Roman" w:hAnsi="Times New Roman" w:cs="Times New Roman"/>
                <w:sz w:val="24"/>
                <w:szCs w:val="24"/>
              </w:rPr>
              <w:t>tālr. +371 </w:t>
            </w:r>
            <w:r w:rsidR="00F64947">
              <w:rPr>
                <w:rFonts w:ascii="Times New Roman" w:eastAsia="Times New Roman" w:hAnsi="Times New Roman" w:cs="Times New Roman"/>
                <w:sz w:val="24"/>
                <w:szCs w:val="24"/>
              </w:rPr>
              <w:t>26478851</w:t>
            </w:r>
          </w:p>
        </w:tc>
      </w:tr>
      <w:tr w:rsidR="00E22E38" w:rsidRPr="00E22E38" w14:paraId="1E2A08AB" w14:textId="77777777" w:rsidTr="00303222">
        <w:tc>
          <w:tcPr>
            <w:tcW w:w="2518" w:type="dxa"/>
            <w:tcBorders>
              <w:top w:val="single" w:sz="4" w:space="0" w:color="auto"/>
              <w:left w:val="single" w:sz="4" w:space="0" w:color="auto"/>
              <w:bottom w:val="single" w:sz="4" w:space="0" w:color="auto"/>
              <w:right w:val="single" w:sz="4" w:space="0" w:color="auto"/>
            </w:tcBorders>
          </w:tcPr>
          <w:p w14:paraId="2BB38109" w14:textId="70E74971" w:rsidR="00E22E38" w:rsidRPr="00E22E38" w:rsidRDefault="00F64947" w:rsidP="00E22E3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Projekts</w:t>
            </w:r>
          </w:p>
        </w:tc>
        <w:tc>
          <w:tcPr>
            <w:tcW w:w="6549" w:type="dxa"/>
            <w:tcBorders>
              <w:top w:val="single" w:sz="4" w:space="0" w:color="auto"/>
              <w:left w:val="single" w:sz="4" w:space="0" w:color="auto"/>
              <w:bottom w:val="single" w:sz="4" w:space="0" w:color="auto"/>
              <w:right w:val="single" w:sz="4" w:space="0" w:color="auto"/>
            </w:tcBorders>
          </w:tcPr>
          <w:p w14:paraId="206A040C" w14:textId="46C6D4FF" w:rsidR="00E22E38" w:rsidRPr="00E22E38" w:rsidRDefault="00F64947" w:rsidP="00E22E38">
            <w:pPr>
              <w:spacing w:after="0" w:line="240" w:lineRule="auto"/>
              <w:jc w:val="both"/>
              <w:rPr>
                <w:rFonts w:ascii="Times New Roman" w:eastAsia="Times New Roman" w:hAnsi="Times New Roman" w:cs="Times New Roman"/>
                <w:sz w:val="24"/>
                <w:szCs w:val="24"/>
              </w:rPr>
            </w:pPr>
            <w:r w:rsidRPr="00F64947">
              <w:rPr>
                <w:rFonts w:ascii="Times New Roman" w:eastAsia="Times New Roman" w:hAnsi="Times New Roman" w:cs="Times New Roman"/>
                <w:sz w:val="24"/>
                <w:szCs w:val="24"/>
              </w:rPr>
              <w:t>Vēja tehnoloģiju ražošanas attīstībai nepieciešamās ostas un loģistikas infrastruktūras izveide Kundziņsalā</w:t>
            </w:r>
          </w:p>
        </w:tc>
      </w:tr>
    </w:tbl>
    <w:p w14:paraId="4D9B4676" w14:textId="77777777" w:rsidR="00E22E38" w:rsidRPr="00E22E38" w:rsidRDefault="00E22E38" w:rsidP="00E22E38">
      <w:pPr>
        <w:spacing w:after="0" w:line="240" w:lineRule="auto"/>
        <w:jc w:val="both"/>
        <w:rPr>
          <w:rFonts w:ascii="Times New Roman" w:eastAsia="Times New Roman" w:hAnsi="Times New Roman" w:cs="Times New Roman"/>
          <w:sz w:val="24"/>
          <w:szCs w:val="24"/>
        </w:rPr>
      </w:pPr>
    </w:p>
    <w:p w14:paraId="58EAFB80" w14:textId="48FA9089" w:rsidR="00E22E38" w:rsidRPr="00E22E38" w:rsidRDefault="00E22E38" w:rsidP="00E22E38">
      <w:pPr>
        <w:numPr>
          <w:ilvl w:val="0"/>
          <w:numId w:val="12"/>
        </w:numPr>
        <w:contextualSpacing/>
        <w:jc w:val="both"/>
        <w:rPr>
          <w:rFonts w:ascii="Times New Roman" w:eastAsia="Calibri" w:hAnsi="Times New Roman" w:cs="Times New Roman"/>
          <w:sz w:val="24"/>
        </w:rPr>
      </w:pPr>
      <w:r w:rsidRPr="00E22E38">
        <w:rPr>
          <w:rFonts w:ascii="Times New Roman" w:eastAsia="Calibri" w:hAnsi="Times New Roman" w:cs="Times New Roman"/>
          <w:b/>
          <w:sz w:val="24"/>
        </w:rPr>
        <w:t xml:space="preserve">Informācija par projektu </w:t>
      </w:r>
    </w:p>
    <w:p w14:paraId="605C6E95" w14:textId="77777777" w:rsidR="00404E70" w:rsidRPr="009E7802" w:rsidRDefault="00404E70" w:rsidP="009E7802">
      <w:pPr>
        <w:spacing w:after="0" w:line="240" w:lineRule="auto"/>
        <w:ind w:left="360"/>
        <w:jc w:val="both"/>
        <w:rPr>
          <w:rFonts w:ascii="Times New Roman" w:eastAsia="Calibri" w:hAnsi="Times New Roman" w:cs="Times New Roman"/>
          <w:b/>
          <w:sz w:val="24"/>
          <w:szCs w:val="24"/>
          <w:u w:val="single"/>
        </w:rPr>
      </w:pPr>
    </w:p>
    <w:p w14:paraId="184D20EE" w14:textId="77777777"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4F429D">
        <w:rPr>
          <w:rFonts w:ascii="Times New Roman" w:eastAsia="Times New Roman" w:hAnsi="Times New Roman" w:cs="Times New Roman"/>
          <w:b/>
          <w:bCs/>
          <w:sz w:val="24"/>
          <w:szCs w:val="24"/>
          <w:lang w:eastAsia="lv-LV"/>
        </w:rPr>
        <w:t>Projekta mērķis</w:t>
      </w:r>
      <w:r w:rsidRPr="00F64947">
        <w:rPr>
          <w:rFonts w:ascii="Times New Roman" w:eastAsia="Times New Roman" w:hAnsi="Times New Roman" w:cs="Times New Roman"/>
          <w:sz w:val="24"/>
          <w:szCs w:val="24"/>
          <w:lang w:eastAsia="lv-LV"/>
        </w:rPr>
        <w:t xml:space="preserve"> ir stiprināt Eiropas Savienības piegāžu ķēdes kritiski svarīgo jūras vēju tehnoloģiju ražošanas attīstību, lai piesaistītu jūras vēju un sauszemes vēju tehnoloģiju un to komponenšu ražotājus, izveidojot zaļo industriālo teritoriju Kundziņsalā, ļaujot tajā komersantiem izvietot ražotnes vēja enerģijas tehnoloģiju komponenšu ražošanai.</w:t>
      </w:r>
    </w:p>
    <w:p w14:paraId="61F507D3" w14:textId="5151EEB4"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4F429D">
        <w:rPr>
          <w:rFonts w:ascii="Times New Roman" w:eastAsia="Times New Roman" w:hAnsi="Times New Roman" w:cs="Times New Roman"/>
          <w:b/>
          <w:bCs/>
          <w:sz w:val="24"/>
          <w:szCs w:val="24"/>
          <w:lang w:eastAsia="lv-LV"/>
        </w:rPr>
        <w:t>Projekta ietvaros plānotā attīstība</w:t>
      </w:r>
      <w:r w:rsidRPr="00F64947">
        <w:rPr>
          <w:rFonts w:ascii="Times New Roman" w:eastAsia="Times New Roman" w:hAnsi="Times New Roman" w:cs="Times New Roman"/>
          <w:sz w:val="24"/>
          <w:szCs w:val="24"/>
          <w:lang w:eastAsia="lv-LV"/>
        </w:rPr>
        <w:t>: Projekta ietvaros attīstot ostas teritoriju un nodrošinot izbūvētās teritorijas iznomāšanu vēja enerģijas tehnoloģiju komponenšu ražojošiem uzņēmumiem, provizoriski tiks nodrošināts eksports 160 milj. eiro apmērā, radītas 650 darba vietas un ik gadu nodrošināta nodokļu nomaksa vismaz 7,8 milj. eiro apmērā.</w:t>
      </w:r>
    </w:p>
    <w:p w14:paraId="103A20CB" w14:textId="2E995CA8"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4F429D">
        <w:rPr>
          <w:rFonts w:ascii="Times New Roman" w:eastAsia="Times New Roman" w:hAnsi="Times New Roman" w:cs="Times New Roman"/>
          <w:b/>
          <w:bCs/>
          <w:sz w:val="24"/>
          <w:szCs w:val="24"/>
          <w:lang w:eastAsia="lv-LV"/>
        </w:rPr>
        <w:t>Projekta aktivitātes</w:t>
      </w:r>
      <w:r w:rsidR="004F429D">
        <w:rPr>
          <w:rFonts w:ascii="Times New Roman" w:eastAsia="Times New Roman" w:hAnsi="Times New Roman" w:cs="Times New Roman"/>
          <w:b/>
          <w:bCs/>
          <w:sz w:val="24"/>
          <w:szCs w:val="24"/>
          <w:lang w:eastAsia="lv-LV"/>
        </w:rPr>
        <w:t xml:space="preserve"> (RBP realizē)</w:t>
      </w:r>
      <w:r w:rsidRPr="004F429D">
        <w:rPr>
          <w:rFonts w:ascii="Times New Roman" w:eastAsia="Times New Roman" w:hAnsi="Times New Roman" w:cs="Times New Roman"/>
          <w:b/>
          <w:bCs/>
          <w:sz w:val="24"/>
          <w:szCs w:val="24"/>
          <w:lang w:eastAsia="lv-LV"/>
        </w:rPr>
        <w:t>:</w:t>
      </w:r>
      <w:r w:rsidRPr="00F64947">
        <w:rPr>
          <w:rFonts w:ascii="Times New Roman" w:eastAsia="Times New Roman" w:hAnsi="Times New Roman" w:cs="Times New Roman"/>
          <w:sz w:val="24"/>
          <w:szCs w:val="24"/>
          <w:lang w:eastAsia="lv-LV"/>
        </w:rPr>
        <w:t xml:space="preserve"> Projekta attīstība aptver projekta teritoriju vairāk nekā 30 ha platībā un šādu aktivitāšu realizāciju Rīgas brīvostā:</w:t>
      </w:r>
    </w:p>
    <w:p w14:paraId="2108B7E2" w14:textId="77777777"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F64947">
        <w:rPr>
          <w:rFonts w:ascii="Times New Roman" w:eastAsia="Times New Roman" w:hAnsi="Times New Roman" w:cs="Times New Roman"/>
          <w:sz w:val="24"/>
          <w:szCs w:val="24"/>
          <w:lang w:eastAsia="lv-LV"/>
        </w:rPr>
        <w:t>Teritorijas sagatavošanas darbi (teritorijas plānošana, izmaiņas esošajos zemju nomas līgumos u.c.),</w:t>
      </w:r>
    </w:p>
    <w:p w14:paraId="66830C0D" w14:textId="77777777"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F64947">
        <w:rPr>
          <w:rFonts w:ascii="Times New Roman" w:eastAsia="Times New Roman" w:hAnsi="Times New Roman" w:cs="Times New Roman"/>
          <w:sz w:val="24"/>
          <w:szCs w:val="24"/>
          <w:lang w:eastAsia="lv-LV"/>
        </w:rPr>
        <w:t xml:space="preserve">Augstas nestspējas (līdz 60 t/m2) dziļjūras piestātnes būvniecība ar garumu līdz 290 m un līdz 13.5 m dziļumu, </w:t>
      </w:r>
    </w:p>
    <w:p w14:paraId="4C723C58" w14:textId="77777777"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F64947">
        <w:rPr>
          <w:rFonts w:ascii="Times New Roman" w:eastAsia="Times New Roman" w:hAnsi="Times New Roman" w:cs="Times New Roman"/>
          <w:sz w:val="24"/>
          <w:szCs w:val="24"/>
          <w:lang w:eastAsia="lv-LV"/>
        </w:rPr>
        <w:t xml:space="preserve">Augstas nestspējas (līdz 60 t/m2) </w:t>
      </w:r>
      <w:proofErr w:type="spellStart"/>
      <w:r w:rsidRPr="00F64947">
        <w:rPr>
          <w:rFonts w:ascii="Times New Roman" w:eastAsia="Times New Roman" w:hAnsi="Times New Roman" w:cs="Times New Roman"/>
          <w:sz w:val="24"/>
          <w:szCs w:val="24"/>
          <w:lang w:eastAsia="lv-LV"/>
        </w:rPr>
        <w:t>Ro-Ro</w:t>
      </w:r>
      <w:proofErr w:type="spellEnd"/>
      <w:r w:rsidRPr="00F64947">
        <w:rPr>
          <w:rFonts w:ascii="Times New Roman" w:eastAsia="Times New Roman" w:hAnsi="Times New Roman" w:cs="Times New Roman"/>
          <w:sz w:val="24"/>
          <w:szCs w:val="24"/>
          <w:lang w:eastAsia="lv-LV"/>
        </w:rPr>
        <w:t xml:space="preserve"> rampas būvniecību ar līdz 60x50 m platību,</w:t>
      </w:r>
    </w:p>
    <w:p w14:paraId="5581CBD7" w14:textId="77777777"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F64947">
        <w:rPr>
          <w:rFonts w:ascii="Times New Roman" w:eastAsia="Times New Roman" w:hAnsi="Times New Roman" w:cs="Times New Roman"/>
          <w:sz w:val="24"/>
          <w:szCs w:val="24"/>
          <w:lang w:eastAsia="lv-LV"/>
        </w:rPr>
        <w:t>Augstas (līdz 60 t/m2) un vidējas (līdz 25t/m2) nestspējas kravu loģistikas un transportēšanas laukumu izveide,</w:t>
      </w:r>
    </w:p>
    <w:p w14:paraId="6F75E912" w14:textId="77777777"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F64947">
        <w:rPr>
          <w:rFonts w:ascii="Times New Roman" w:eastAsia="Times New Roman" w:hAnsi="Times New Roman" w:cs="Times New Roman"/>
          <w:sz w:val="24"/>
          <w:szCs w:val="24"/>
          <w:lang w:eastAsia="lv-LV"/>
        </w:rPr>
        <w:t>Ceļu un dzelzceļa infrastruktūras rekonstrukcija un izbūve ar kopgarumu līdz 2,3km,</w:t>
      </w:r>
    </w:p>
    <w:p w14:paraId="197B3BF2" w14:textId="77777777"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F64947">
        <w:rPr>
          <w:rFonts w:ascii="Times New Roman" w:eastAsia="Times New Roman" w:hAnsi="Times New Roman" w:cs="Times New Roman"/>
          <w:sz w:val="24"/>
          <w:szCs w:val="24"/>
          <w:lang w:eastAsia="lv-LV"/>
        </w:rPr>
        <w:t>Ūdensvada infrastruktūras izbūve,</w:t>
      </w:r>
    </w:p>
    <w:p w14:paraId="27B775AD" w14:textId="77777777" w:rsid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F64947">
        <w:rPr>
          <w:rFonts w:ascii="Times New Roman" w:eastAsia="Times New Roman" w:hAnsi="Times New Roman" w:cs="Times New Roman"/>
          <w:sz w:val="24"/>
          <w:szCs w:val="24"/>
          <w:lang w:eastAsia="lv-LV"/>
        </w:rPr>
        <w:t>Jauna elektrības pieslēguma un apakšstacijas izbūve.</w:t>
      </w:r>
    </w:p>
    <w:p w14:paraId="780C8D01" w14:textId="09F7DE12" w:rsidR="00EE30CB" w:rsidRDefault="00EE30CB" w:rsidP="00F64947">
      <w:pPr>
        <w:spacing w:after="0" w:line="240" w:lineRule="auto"/>
        <w:ind w:firstLine="567"/>
        <w:jc w:val="both"/>
        <w:rPr>
          <w:rFonts w:ascii="Times New Roman" w:eastAsia="Times New Roman" w:hAnsi="Times New Roman" w:cs="Times New Roman"/>
          <w:b/>
          <w:bCs/>
          <w:sz w:val="24"/>
          <w:szCs w:val="24"/>
          <w:lang w:eastAsia="lv-LV"/>
        </w:rPr>
      </w:pPr>
      <w:r w:rsidRPr="00EE30CB">
        <w:rPr>
          <w:rFonts w:ascii="Times New Roman" w:eastAsia="Times New Roman" w:hAnsi="Times New Roman" w:cs="Times New Roman"/>
          <w:b/>
          <w:bCs/>
          <w:sz w:val="24"/>
          <w:szCs w:val="24"/>
          <w:lang w:eastAsia="lv-LV"/>
        </w:rPr>
        <w:lastRenderedPageBreak/>
        <w:t>Projekta teritorijā plānotā attīstība</w:t>
      </w:r>
      <w:r>
        <w:rPr>
          <w:rFonts w:ascii="Times New Roman" w:eastAsia="Times New Roman" w:hAnsi="Times New Roman" w:cs="Times New Roman"/>
          <w:sz w:val="24"/>
          <w:szCs w:val="24"/>
          <w:lang w:eastAsia="lv-LV"/>
        </w:rPr>
        <w:t xml:space="preserve"> </w:t>
      </w:r>
      <w:r w:rsidRPr="00EE30CB">
        <w:rPr>
          <w:rFonts w:ascii="Times New Roman" w:eastAsia="Times New Roman" w:hAnsi="Times New Roman" w:cs="Times New Roman"/>
          <w:b/>
          <w:bCs/>
          <w:sz w:val="24"/>
          <w:szCs w:val="24"/>
          <w:lang w:eastAsia="lv-LV"/>
        </w:rPr>
        <w:t>(piesaistītie komersanti realizē):</w:t>
      </w:r>
      <w:r>
        <w:rPr>
          <w:rFonts w:ascii="Times New Roman" w:eastAsia="Times New Roman" w:hAnsi="Times New Roman" w:cs="Times New Roman"/>
          <w:b/>
          <w:bCs/>
          <w:sz w:val="24"/>
          <w:szCs w:val="24"/>
          <w:lang w:eastAsia="lv-LV"/>
        </w:rPr>
        <w:t xml:space="preserve"> </w:t>
      </w:r>
    </w:p>
    <w:p w14:paraId="2F2431EB" w14:textId="3737D278" w:rsidR="00EE30CB" w:rsidRDefault="00EE30CB" w:rsidP="00F64947">
      <w:pPr>
        <w:spacing w:after="0" w:line="240" w:lineRule="auto"/>
        <w:ind w:firstLine="567"/>
        <w:jc w:val="both"/>
        <w:rPr>
          <w:rFonts w:ascii="Times New Roman" w:eastAsia="Times New Roman" w:hAnsi="Times New Roman" w:cs="Times New Roman"/>
          <w:b/>
          <w:bCs/>
          <w:sz w:val="24"/>
          <w:szCs w:val="24"/>
          <w:lang w:eastAsia="lv-LV"/>
        </w:rPr>
      </w:pPr>
    </w:p>
    <w:p w14:paraId="45ECAC98" w14:textId="6796611B" w:rsidR="00EE30CB" w:rsidRPr="00EE30CB" w:rsidRDefault="00EE30CB" w:rsidP="00F64947">
      <w:pPr>
        <w:spacing w:after="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Plānots attīstīt teritoriju Kundziņsalas ziemeļu daļā</w:t>
      </w:r>
      <w:r w:rsidR="00834100">
        <w:rPr>
          <w:rFonts w:ascii="Times New Roman" w:eastAsia="Times New Roman" w:hAnsi="Times New Roman" w:cs="Times New Roman"/>
          <w:sz w:val="24"/>
          <w:szCs w:val="24"/>
          <w:lang w:eastAsia="lv-LV"/>
        </w:rPr>
        <w:t xml:space="preserve"> (skat. Attēlu Nr.1)</w:t>
      </w:r>
      <w:r>
        <w:rPr>
          <w:rFonts w:ascii="Times New Roman" w:eastAsia="Times New Roman" w:hAnsi="Times New Roman" w:cs="Times New Roman"/>
          <w:sz w:val="24"/>
          <w:szCs w:val="24"/>
          <w:lang w:eastAsia="lv-LV"/>
        </w:rPr>
        <w:t xml:space="preserve"> ~</w:t>
      </w:r>
      <w:r w:rsidR="00834100">
        <w:rPr>
          <w:rFonts w:ascii="Times New Roman" w:eastAsia="Times New Roman" w:hAnsi="Times New Roman" w:cs="Times New Roman"/>
          <w:sz w:val="24"/>
          <w:szCs w:val="24"/>
          <w:lang w:eastAsia="lv-LV"/>
        </w:rPr>
        <w:t xml:space="preserve"> 90ha platībā. Teritorijā Nr.4. tiks realizētas RBP aktivitātes (piestātne un kravu loģistikas laukumi), savukārt teritorijas Nr. 1, 2 un 3 plānots iznomāt komersantiem, kuri šajās teritorijās izveidos </w:t>
      </w:r>
      <w:r w:rsidR="00834100" w:rsidRPr="00F64947">
        <w:rPr>
          <w:rFonts w:ascii="Times New Roman" w:eastAsia="Times New Roman" w:hAnsi="Times New Roman" w:cs="Times New Roman"/>
          <w:sz w:val="24"/>
          <w:szCs w:val="24"/>
          <w:lang w:eastAsia="lv-LV"/>
        </w:rPr>
        <w:t xml:space="preserve">atjaunojamo energoresursu ražotnes </w:t>
      </w:r>
      <w:r w:rsidR="00834100">
        <w:rPr>
          <w:rFonts w:ascii="Times New Roman" w:eastAsia="Times New Roman" w:hAnsi="Times New Roman" w:cs="Times New Roman"/>
          <w:sz w:val="24"/>
          <w:szCs w:val="24"/>
          <w:lang w:eastAsia="lv-LV"/>
        </w:rPr>
        <w:t xml:space="preserve">priekš </w:t>
      </w:r>
      <w:r w:rsidR="00834100" w:rsidRPr="00F95474">
        <w:rPr>
          <w:rFonts w:ascii="Times New Roman" w:eastAsia="Times New Roman" w:hAnsi="Times New Roman" w:cs="Times New Roman"/>
          <w:sz w:val="24"/>
          <w:szCs w:val="24"/>
          <w:lang w:eastAsia="lv-LV"/>
        </w:rPr>
        <w:t>jūras vēja turbīnu lāpst</w:t>
      </w:r>
      <w:r w:rsidR="00834100">
        <w:rPr>
          <w:rFonts w:ascii="Times New Roman" w:eastAsia="Times New Roman" w:hAnsi="Times New Roman" w:cs="Times New Roman"/>
          <w:sz w:val="24"/>
          <w:szCs w:val="24"/>
          <w:lang w:eastAsia="lv-LV"/>
        </w:rPr>
        <w:t>u (</w:t>
      </w:r>
      <w:proofErr w:type="spellStart"/>
      <w:r w:rsidR="00834100">
        <w:rPr>
          <w:rFonts w:ascii="Times New Roman" w:eastAsia="Times New Roman" w:hAnsi="Times New Roman" w:cs="Times New Roman"/>
          <w:sz w:val="24"/>
          <w:szCs w:val="24"/>
          <w:lang w:eastAsia="lv-LV"/>
        </w:rPr>
        <w:t>blades</w:t>
      </w:r>
      <w:proofErr w:type="spellEnd"/>
      <w:r w:rsidR="00834100">
        <w:rPr>
          <w:rFonts w:ascii="Times New Roman" w:eastAsia="Times New Roman" w:hAnsi="Times New Roman" w:cs="Times New Roman"/>
          <w:sz w:val="24"/>
          <w:szCs w:val="24"/>
          <w:lang w:eastAsia="lv-LV"/>
        </w:rPr>
        <w:t>)</w:t>
      </w:r>
      <w:r w:rsidR="00834100" w:rsidRPr="00F95474">
        <w:rPr>
          <w:rFonts w:ascii="Times New Roman" w:eastAsia="Times New Roman" w:hAnsi="Times New Roman" w:cs="Times New Roman"/>
          <w:sz w:val="24"/>
          <w:szCs w:val="24"/>
          <w:lang w:eastAsia="lv-LV"/>
        </w:rPr>
        <w:t xml:space="preserve">, </w:t>
      </w:r>
      <w:r w:rsidR="00834100">
        <w:rPr>
          <w:rFonts w:ascii="Times New Roman" w:eastAsia="Times New Roman" w:hAnsi="Times New Roman" w:cs="Times New Roman"/>
          <w:sz w:val="24"/>
          <w:szCs w:val="24"/>
          <w:lang w:eastAsia="lv-LV"/>
        </w:rPr>
        <w:t>gondolu (</w:t>
      </w:r>
      <w:proofErr w:type="spellStart"/>
      <w:r w:rsidR="00834100">
        <w:rPr>
          <w:rFonts w:ascii="Times New Roman" w:eastAsia="Times New Roman" w:hAnsi="Times New Roman" w:cs="Times New Roman"/>
          <w:sz w:val="24"/>
          <w:szCs w:val="24"/>
          <w:lang w:eastAsia="lv-LV"/>
        </w:rPr>
        <w:t>nacelles</w:t>
      </w:r>
      <w:proofErr w:type="spellEnd"/>
      <w:r w:rsidR="00834100">
        <w:rPr>
          <w:rFonts w:ascii="Times New Roman" w:eastAsia="Times New Roman" w:hAnsi="Times New Roman" w:cs="Times New Roman"/>
          <w:sz w:val="24"/>
          <w:szCs w:val="24"/>
          <w:lang w:eastAsia="lv-LV"/>
        </w:rPr>
        <w:t>)</w:t>
      </w:r>
      <w:r w:rsidR="00834100" w:rsidRPr="00F95474">
        <w:rPr>
          <w:rFonts w:ascii="Times New Roman" w:eastAsia="Times New Roman" w:hAnsi="Times New Roman" w:cs="Times New Roman"/>
          <w:sz w:val="24"/>
          <w:szCs w:val="24"/>
          <w:lang w:eastAsia="lv-LV"/>
        </w:rPr>
        <w:t xml:space="preserve"> un torņ</w:t>
      </w:r>
      <w:r w:rsidR="00834100">
        <w:rPr>
          <w:rFonts w:ascii="Times New Roman" w:eastAsia="Times New Roman" w:hAnsi="Times New Roman" w:cs="Times New Roman"/>
          <w:sz w:val="24"/>
          <w:szCs w:val="24"/>
          <w:lang w:eastAsia="lv-LV"/>
        </w:rPr>
        <w:t>u (</w:t>
      </w:r>
      <w:proofErr w:type="spellStart"/>
      <w:r w:rsidR="00834100">
        <w:rPr>
          <w:rFonts w:ascii="Times New Roman" w:eastAsia="Times New Roman" w:hAnsi="Times New Roman" w:cs="Times New Roman"/>
          <w:sz w:val="24"/>
          <w:szCs w:val="24"/>
          <w:lang w:eastAsia="lv-LV"/>
        </w:rPr>
        <w:t>towers</w:t>
      </w:r>
      <w:proofErr w:type="spellEnd"/>
      <w:r w:rsidR="00834100">
        <w:rPr>
          <w:rFonts w:ascii="Times New Roman" w:eastAsia="Times New Roman" w:hAnsi="Times New Roman" w:cs="Times New Roman"/>
          <w:sz w:val="24"/>
          <w:szCs w:val="24"/>
          <w:lang w:eastAsia="lv-LV"/>
        </w:rPr>
        <w:t>) ražošanas.</w:t>
      </w:r>
    </w:p>
    <w:p w14:paraId="3AE1C898" w14:textId="77777777" w:rsidR="00EE30CB" w:rsidRDefault="00EE30CB" w:rsidP="00F64947">
      <w:pPr>
        <w:spacing w:after="0" w:line="240" w:lineRule="auto"/>
        <w:ind w:firstLine="567"/>
        <w:jc w:val="both"/>
        <w:rPr>
          <w:rFonts w:ascii="Times New Roman" w:eastAsia="Times New Roman" w:hAnsi="Times New Roman" w:cs="Times New Roman"/>
          <w:b/>
          <w:bCs/>
          <w:sz w:val="24"/>
          <w:szCs w:val="24"/>
          <w:lang w:eastAsia="lv-LV"/>
        </w:rPr>
      </w:pPr>
    </w:p>
    <w:p w14:paraId="49A73128" w14:textId="70443B56" w:rsidR="00834100" w:rsidRPr="00834100" w:rsidRDefault="00834100" w:rsidP="0000431D">
      <w:pPr>
        <w:spacing w:after="0" w:line="240" w:lineRule="auto"/>
        <w:ind w:firstLine="567"/>
        <w:jc w:val="center"/>
        <w:rPr>
          <w:rFonts w:ascii="Times New Roman" w:eastAsia="Times New Roman" w:hAnsi="Times New Roman" w:cs="Times New Roman"/>
          <w:i/>
          <w:iCs/>
          <w:sz w:val="24"/>
          <w:szCs w:val="24"/>
          <w:lang w:eastAsia="lv-LV"/>
        </w:rPr>
      </w:pPr>
      <w:r w:rsidRPr="00834100">
        <w:rPr>
          <w:rFonts w:ascii="Times New Roman" w:eastAsia="Times New Roman" w:hAnsi="Times New Roman" w:cs="Times New Roman"/>
          <w:i/>
          <w:iCs/>
          <w:sz w:val="24"/>
          <w:szCs w:val="24"/>
          <w:lang w:eastAsia="lv-LV"/>
        </w:rPr>
        <w:t>Attēls Nr.1. attīstāmā teritorija</w:t>
      </w:r>
    </w:p>
    <w:p w14:paraId="650E1388" w14:textId="3420EBE4" w:rsidR="00EE30CB" w:rsidRDefault="00EE30CB" w:rsidP="0000431D">
      <w:pPr>
        <w:spacing w:after="0" w:line="240" w:lineRule="auto"/>
        <w:ind w:firstLine="567"/>
        <w:jc w:val="center"/>
        <w:rPr>
          <w:rFonts w:ascii="Times New Roman" w:eastAsia="Times New Roman" w:hAnsi="Times New Roman" w:cs="Times New Roman"/>
          <w:b/>
          <w:bCs/>
          <w:sz w:val="24"/>
          <w:szCs w:val="24"/>
          <w:lang w:eastAsia="lv-LV"/>
        </w:rPr>
      </w:pPr>
      <w:r w:rsidRPr="00EE30CB">
        <w:rPr>
          <w:rFonts w:ascii="Times New Roman" w:eastAsia="Times New Roman" w:hAnsi="Times New Roman" w:cs="Times New Roman"/>
          <w:b/>
          <w:bCs/>
          <w:noProof/>
          <w:sz w:val="24"/>
          <w:szCs w:val="24"/>
          <w:lang w:eastAsia="lv-LV"/>
        </w:rPr>
        <w:drawing>
          <wp:inline distT="0" distB="0" distL="0" distR="0" wp14:anchorId="6E0663F7" wp14:editId="652F5693">
            <wp:extent cx="3404235" cy="2994796"/>
            <wp:effectExtent l="0" t="0" r="5715" b="0"/>
            <wp:docPr id="915892918" name="Picture 1" descr="A map of land with numbers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92918" name="Picture 1" descr="A map of land with numbers and a river&#10;&#10;AI-generated content may be incorrect."/>
                    <pic:cNvPicPr/>
                  </pic:nvPicPr>
                  <pic:blipFill>
                    <a:blip r:embed="rId9"/>
                    <a:stretch>
                      <a:fillRect/>
                    </a:stretch>
                  </pic:blipFill>
                  <pic:spPr>
                    <a:xfrm>
                      <a:off x="0" y="0"/>
                      <a:ext cx="3419053" cy="3007832"/>
                    </a:xfrm>
                    <a:prstGeom prst="rect">
                      <a:avLst/>
                    </a:prstGeom>
                  </pic:spPr>
                </pic:pic>
              </a:graphicData>
            </a:graphic>
          </wp:inline>
        </w:drawing>
      </w:r>
    </w:p>
    <w:p w14:paraId="650AF8EE" w14:textId="77777777" w:rsidR="00EE30CB" w:rsidRDefault="00EE30CB" w:rsidP="00F64947">
      <w:pPr>
        <w:spacing w:after="0" w:line="240" w:lineRule="auto"/>
        <w:ind w:firstLine="567"/>
        <w:jc w:val="both"/>
        <w:rPr>
          <w:rFonts w:ascii="Times New Roman" w:eastAsia="Times New Roman" w:hAnsi="Times New Roman" w:cs="Times New Roman"/>
          <w:b/>
          <w:bCs/>
          <w:sz w:val="24"/>
          <w:szCs w:val="24"/>
          <w:lang w:eastAsia="lv-LV"/>
        </w:rPr>
      </w:pPr>
    </w:p>
    <w:p w14:paraId="6ED87827" w14:textId="19D64424" w:rsidR="00834100" w:rsidRDefault="00834100" w:rsidP="00F64947">
      <w:pPr>
        <w:spacing w:after="0" w:line="240" w:lineRule="auto"/>
        <w:ind w:firstLine="567"/>
        <w:jc w:val="both"/>
        <w:rPr>
          <w:rFonts w:ascii="Times New Roman" w:eastAsia="Times New Roman" w:hAnsi="Times New Roman" w:cs="Times New Roman"/>
          <w:sz w:val="24"/>
          <w:szCs w:val="24"/>
          <w:lang w:eastAsia="lv-LV"/>
        </w:rPr>
      </w:pPr>
      <w:r w:rsidRPr="0000431D">
        <w:rPr>
          <w:rFonts w:ascii="Times New Roman" w:eastAsia="Times New Roman" w:hAnsi="Times New Roman" w:cs="Times New Roman"/>
          <w:sz w:val="24"/>
          <w:szCs w:val="24"/>
          <w:lang w:eastAsia="lv-LV"/>
        </w:rPr>
        <w:t xml:space="preserve">Pēc RBP pasūtījuma ir izstrādāti vairāki Kundziņsalas ziemeļu daļas attīstības scenāriji. Attēlā nr.2. apkopota kopējā teritorijas attīstības vīzija, iekļaujot visus iespējamos teritorijas </w:t>
      </w:r>
      <w:r w:rsidR="0000431D" w:rsidRPr="0000431D">
        <w:rPr>
          <w:rFonts w:ascii="Times New Roman" w:eastAsia="Times New Roman" w:hAnsi="Times New Roman" w:cs="Times New Roman"/>
          <w:sz w:val="24"/>
          <w:szCs w:val="24"/>
          <w:lang w:eastAsia="lv-LV"/>
        </w:rPr>
        <w:t>attīstības</w:t>
      </w:r>
      <w:r w:rsidRPr="0000431D">
        <w:rPr>
          <w:rFonts w:ascii="Times New Roman" w:eastAsia="Times New Roman" w:hAnsi="Times New Roman" w:cs="Times New Roman"/>
          <w:sz w:val="24"/>
          <w:szCs w:val="24"/>
          <w:lang w:eastAsia="lv-LV"/>
        </w:rPr>
        <w:t xml:space="preserve"> scenāriju</w:t>
      </w:r>
      <w:r w:rsidR="0000431D" w:rsidRPr="0000431D">
        <w:rPr>
          <w:rFonts w:ascii="Times New Roman" w:eastAsia="Times New Roman" w:hAnsi="Times New Roman" w:cs="Times New Roman"/>
          <w:sz w:val="24"/>
          <w:szCs w:val="24"/>
          <w:lang w:eastAsia="lv-LV"/>
        </w:rPr>
        <w:t>s.</w:t>
      </w:r>
      <w:r w:rsidR="0000431D">
        <w:rPr>
          <w:rFonts w:ascii="Times New Roman" w:eastAsia="Times New Roman" w:hAnsi="Times New Roman" w:cs="Times New Roman"/>
          <w:sz w:val="24"/>
          <w:szCs w:val="24"/>
          <w:lang w:eastAsia="lv-LV"/>
        </w:rPr>
        <w:t xml:space="preserve"> Teritorija Nr.1 - vēja turbīnu torņu ražotne, teritorija Nr.2 – vēja turbīnu gondolu ražotne, teritorija Nr. 6 – vēja turbīnu spārnu ražotne. </w:t>
      </w:r>
    </w:p>
    <w:p w14:paraId="7E0CB3B9" w14:textId="77777777" w:rsidR="00573A95" w:rsidRPr="0000431D" w:rsidRDefault="00573A95" w:rsidP="00F64947">
      <w:pPr>
        <w:spacing w:after="0" w:line="240" w:lineRule="auto"/>
        <w:ind w:firstLine="567"/>
        <w:jc w:val="both"/>
        <w:rPr>
          <w:rFonts w:ascii="Times New Roman" w:eastAsia="Times New Roman" w:hAnsi="Times New Roman" w:cs="Times New Roman"/>
          <w:sz w:val="24"/>
          <w:szCs w:val="24"/>
          <w:lang w:eastAsia="lv-LV"/>
        </w:rPr>
      </w:pPr>
    </w:p>
    <w:p w14:paraId="5367050E" w14:textId="3A7B3304" w:rsidR="0000431D" w:rsidRPr="00573A95" w:rsidRDefault="00573A95" w:rsidP="00573A95">
      <w:pPr>
        <w:spacing w:after="0" w:line="240" w:lineRule="auto"/>
        <w:ind w:firstLine="567"/>
        <w:jc w:val="center"/>
        <w:rPr>
          <w:rFonts w:ascii="Times New Roman" w:eastAsia="Times New Roman" w:hAnsi="Times New Roman" w:cs="Times New Roman"/>
          <w:i/>
          <w:iCs/>
          <w:sz w:val="24"/>
          <w:szCs w:val="24"/>
          <w:lang w:eastAsia="lv-LV"/>
        </w:rPr>
      </w:pPr>
      <w:r w:rsidRPr="00834100">
        <w:rPr>
          <w:rFonts w:ascii="Times New Roman" w:eastAsia="Times New Roman" w:hAnsi="Times New Roman" w:cs="Times New Roman"/>
          <w:i/>
          <w:iCs/>
          <w:sz w:val="24"/>
          <w:szCs w:val="24"/>
          <w:lang w:eastAsia="lv-LV"/>
        </w:rPr>
        <w:t>Attēls Nr.</w:t>
      </w:r>
      <w:r>
        <w:rPr>
          <w:rFonts w:ascii="Times New Roman" w:eastAsia="Times New Roman" w:hAnsi="Times New Roman" w:cs="Times New Roman"/>
          <w:i/>
          <w:iCs/>
          <w:sz w:val="24"/>
          <w:szCs w:val="24"/>
          <w:lang w:eastAsia="lv-LV"/>
        </w:rPr>
        <w:t>2</w:t>
      </w:r>
      <w:r w:rsidRPr="00834100">
        <w:rPr>
          <w:rFonts w:ascii="Times New Roman" w:eastAsia="Times New Roman" w:hAnsi="Times New Roman" w:cs="Times New Roman"/>
          <w:i/>
          <w:iCs/>
          <w:sz w:val="24"/>
          <w:szCs w:val="24"/>
          <w:lang w:eastAsia="lv-LV"/>
        </w:rPr>
        <w:t xml:space="preserve">. </w:t>
      </w:r>
      <w:r>
        <w:rPr>
          <w:rFonts w:ascii="Times New Roman" w:eastAsia="Times New Roman" w:hAnsi="Times New Roman" w:cs="Times New Roman"/>
          <w:i/>
          <w:iCs/>
          <w:sz w:val="24"/>
          <w:szCs w:val="24"/>
          <w:lang w:eastAsia="lv-LV"/>
        </w:rPr>
        <w:t>teritorijas attīstības scenāriju apkopojums</w:t>
      </w:r>
    </w:p>
    <w:p w14:paraId="26A5A8C4" w14:textId="43C580F6" w:rsidR="00834100" w:rsidRDefault="00834100" w:rsidP="00F64947">
      <w:pPr>
        <w:spacing w:after="0" w:line="240" w:lineRule="auto"/>
        <w:ind w:firstLine="567"/>
        <w:jc w:val="both"/>
        <w:rPr>
          <w:rFonts w:ascii="Times New Roman" w:eastAsia="Times New Roman" w:hAnsi="Times New Roman" w:cs="Times New Roman"/>
          <w:b/>
          <w:bCs/>
          <w:sz w:val="24"/>
          <w:szCs w:val="24"/>
          <w:lang w:eastAsia="lv-LV"/>
        </w:rPr>
      </w:pPr>
      <w:r w:rsidRPr="00834100">
        <w:rPr>
          <w:rFonts w:ascii="Times New Roman" w:eastAsia="Times New Roman" w:hAnsi="Times New Roman" w:cs="Times New Roman"/>
          <w:b/>
          <w:bCs/>
          <w:noProof/>
          <w:sz w:val="24"/>
          <w:szCs w:val="24"/>
          <w:lang w:eastAsia="lv-LV"/>
        </w:rPr>
        <w:drawing>
          <wp:inline distT="0" distB="0" distL="0" distR="0" wp14:anchorId="0AF13DE1" wp14:editId="472618BA">
            <wp:extent cx="4386786" cy="2502658"/>
            <wp:effectExtent l="0" t="0" r="0" b="0"/>
            <wp:docPr id="1939838457" name="Picture 1" descr="A 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38457" name="Picture 1" descr="A aerial view of a building&#10;&#10;AI-generated content may be incorrect."/>
                    <pic:cNvPicPr/>
                  </pic:nvPicPr>
                  <pic:blipFill>
                    <a:blip r:embed="rId10"/>
                    <a:stretch>
                      <a:fillRect/>
                    </a:stretch>
                  </pic:blipFill>
                  <pic:spPr>
                    <a:xfrm>
                      <a:off x="0" y="0"/>
                      <a:ext cx="4422553" cy="2523063"/>
                    </a:xfrm>
                    <a:prstGeom prst="rect">
                      <a:avLst/>
                    </a:prstGeom>
                  </pic:spPr>
                </pic:pic>
              </a:graphicData>
            </a:graphic>
          </wp:inline>
        </w:drawing>
      </w:r>
    </w:p>
    <w:p w14:paraId="422D3887" w14:textId="0D98851F" w:rsidR="0000431D" w:rsidRPr="0000431D" w:rsidRDefault="0000431D" w:rsidP="00F64947">
      <w:pPr>
        <w:spacing w:after="0" w:line="240" w:lineRule="auto"/>
        <w:ind w:firstLine="567"/>
        <w:jc w:val="both"/>
        <w:rPr>
          <w:rFonts w:ascii="Times New Roman" w:eastAsia="Times New Roman" w:hAnsi="Times New Roman" w:cs="Times New Roman"/>
          <w:sz w:val="24"/>
          <w:szCs w:val="24"/>
          <w:lang w:eastAsia="lv-LV"/>
        </w:rPr>
      </w:pPr>
      <w:r w:rsidRPr="0000431D">
        <w:rPr>
          <w:rFonts w:ascii="Times New Roman" w:eastAsia="Times New Roman" w:hAnsi="Times New Roman" w:cs="Times New Roman"/>
          <w:sz w:val="24"/>
          <w:szCs w:val="24"/>
          <w:lang w:eastAsia="lv-LV"/>
        </w:rPr>
        <w:t xml:space="preserve">Detalizēti ražotņu </w:t>
      </w:r>
      <w:proofErr w:type="spellStart"/>
      <w:r w:rsidRPr="0000431D">
        <w:rPr>
          <w:rFonts w:ascii="Times New Roman" w:eastAsia="Times New Roman" w:hAnsi="Times New Roman" w:cs="Times New Roman"/>
          <w:sz w:val="24"/>
          <w:szCs w:val="24"/>
          <w:lang w:eastAsia="lv-LV"/>
        </w:rPr>
        <w:t>paramteri</w:t>
      </w:r>
      <w:proofErr w:type="spellEnd"/>
      <w:r w:rsidRPr="0000431D">
        <w:rPr>
          <w:rFonts w:ascii="Times New Roman" w:eastAsia="Times New Roman" w:hAnsi="Times New Roman" w:cs="Times New Roman"/>
          <w:sz w:val="24"/>
          <w:szCs w:val="24"/>
          <w:lang w:eastAsia="lv-LV"/>
        </w:rPr>
        <w:t xml:space="preserve"> un ražošanas tehnoloģiju apraksti pievienoti šī darba uzdevuma pielikumā</w:t>
      </w:r>
      <w:r>
        <w:rPr>
          <w:rFonts w:ascii="Times New Roman" w:eastAsia="Times New Roman" w:hAnsi="Times New Roman" w:cs="Times New Roman"/>
          <w:sz w:val="24"/>
          <w:szCs w:val="24"/>
          <w:lang w:eastAsia="lv-LV"/>
        </w:rPr>
        <w:t xml:space="preserve"> Nr.3</w:t>
      </w:r>
      <w:r w:rsidRPr="0000431D">
        <w:rPr>
          <w:rFonts w:ascii="Times New Roman" w:eastAsia="Times New Roman" w:hAnsi="Times New Roman" w:cs="Times New Roman"/>
          <w:sz w:val="24"/>
          <w:szCs w:val="24"/>
          <w:lang w:eastAsia="lv-LV"/>
        </w:rPr>
        <w:t>.</w:t>
      </w:r>
    </w:p>
    <w:p w14:paraId="24242716" w14:textId="77777777"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4F429D">
        <w:rPr>
          <w:rFonts w:ascii="Times New Roman" w:eastAsia="Times New Roman" w:hAnsi="Times New Roman" w:cs="Times New Roman"/>
          <w:b/>
          <w:bCs/>
          <w:sz w:val="24"/>
          <w:szCs w:val="24"/>
          <w:lang w:eastAsia="lv-LV"/>
        </w:rPr>
        <w:lastRenderedPageBreak/>
        <w:t>Projekta kopējās attiecināmās izmaksas</w:t>
      </w:r>
      <w:r w:rsidRPr="00F64947">
        <w:rPr>
          <w:rFonts w:ascii="Times New Roman" w:eastAsia="Times New Roman" w:hAnsi="Times New Roman" w:cs="Times New Roman"/>
          <w:sz w:val="24"/>
          <w:szCs w:val="24"/>
          <w:lang w:eastAsia="lv-LV"/>
        </w:rPr>
        <w:t xml:space="preserve"> ir 85 534 922 euro, tai skaitā Eiropas Reģionālās attīstības fonda finansējums – 54 884 514 euro, valsts budžeta līdzfinansējums – 9 685 503 euro un privātais attiecināmais finansējums - 20 964 905 euro.</w:t>
      </w:r>
    </w:p>
    <w:p w14:paraId="19FC44EC" w14:textId="77777777"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4F429D">
        <w:rPr>
          <w:rFonts w:ascii="Times New Roman" w:eastAsia="Times New Roman" w:hAnsi="Times New Roman" w:cs="Times New Roman"/>
          <w:b/>
          <w:bCs/>
          <w:sz w:val="24"/>
          <w:szCs w:val="24"/>
          <w:lang w:eastAsia="lv-LV"/>
        </w:rPr>
        <w:t>Projekta realizācijas termiņš</w:t>
      </w:r>
      <w:r w:rsidRPr="00F64947">
        <w:rPr>
          <w:rFonts w:ascii="Times New Roman" w:eastAsia="Times New Roman" w:hAnsi="Times New Roman" w:cs="Times New Roman"/>
          <w:sz w:val="24"/>
          <w:szCs w:val="24"/>
          <w:lang w:eastAsia="lv-LV"/>
        </w:rPr>
        <w:t xml:space="preserve"> 2025.gada 30.janvāris – 2029.gada 31.decembris</w:t>
      </w:r>
    </w:p>
    <w:p w14:paraId="0C85F13C" w14:textId="77777777" w:rsidR="004F429D" w:rsidRDefault="004F429D" w:rsidP="00F64947">
      <w:pPr>
        <w:spacing w:after="0" w:line="240" w:lineRule="auto"/>
        <w:ind w:firstLine="567"/>
        <w:jc w:val="both"/>
        <w:rPr>
          <w:rFonts w:ascii="Times New Roman" w:eastAsia="Times New Roman" w:hAnsi="Times New Roman" w:cs="Times New Roman"/>
          <w:sz w:val="24"/>
          <w:szCs w:val="24"/>
          <w:lang w:eastAsia="lv-LV"/>
        </w:rPr>
      </w:pPr>
    </w:p>
    <w:p w14:paraId="7ECC807E" w14:textId="4C845A38" w:rsidR="00F64947" w:rsidRPr="004F429D" w:rsidRDefault="00F64947" w:rsidP="00F64947">
      <w:pPr>
        <w:spacing w:after="0" w:line="240" w:lineRule="auto"/>
        <w:ind w:firstLine="567"/>
        <w:jc w:val="both"/>
        <w:rPr>
          <w:rFonts w:ascii="Times New Roman" w:eastAsia="Times New Roman" w:hAnsi="Times New Roman" w:cs="Times New Roman"/>
          <w:b/>
          <w:bCs/>
          <w:sz w:val="24"/>
          <w:szCs w:val="24"/>
          <w:lang w:eastAsia="lv-LV"/>
        </w:rPr>
      </w:pPr>
      <w:r w:rsidRPr="004F429D">
        <w:rPr>
          <w:rFonts w:ascii="Times New Roman" w:eastAsia="Times New Roman" w:hAnsi="Times New Roman" w:cs="Times New Roman"/>
          <w:b/>
          <w:bCs/>
          <w:sz w:val="24"/>
          <w:szCs w:val="24"/>
          <w:lang w:eastAsia="lv-LV"/>
        </w:rPr>
        <w:t>Projekta ietvaros līdz 2029. gada 31. decembrim sasniedzami šādi rādītāji:</w:t>
      </w:r>
    </w:p>
    <w:p w14:paraId="066A67AD" w14:textId="77777777" w:rsidR="00F64947" w:rsidRPr="004F429D" w:rsidRDefault="00F64947" w:rsidP="00F64947">
      <w:pPr>
        <w:spacing w:after="0" w:line="240" w:lineRule="auto"/>
        <w:ind w:firstLine="567"/>
        <w:jc w:val="both"/>
        <w:rPr>
          <w:rFonts w:ascii="Times New Roman" w:eastAsia="Times New Roman" w:hAnsi="Times New Roman" w:cs="Times New Roman"/>
          <w:b/>
          <w:bCs/>
          <w:sz w:val="24"/>
          <w:szCs w:val="24"/>
          <w:lang w:eastAsia="lv-LV"/>
        </w:rPr>
      </w:pPr>
      <w:r w:rsidRPr="004F429D">
        <w:rPr>
          <w:rFonts w:ascii="Times New Roman" w:eastAsia="Times New Roman" w:hAnsi="Times New Roman" w:cs="Times New Roman"/>
          <w:b/>
          <w:bCs/>
          <w:sz w:val="24"/>
          <w:szCs w:val="24"/>
          <w:lang w:eastAsia="lv-LV"/>
        </w:rPr>
        <w:t>Iznākuma rādītāji:</w:t>
      </w:r>
    </w:p>
    <w:p w14:paraId="3B17FBBD" w14:textId="77777777"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F64947">
        <w:rPr>
          <w:rFonts w:ascii="Times New Roman" w:eastAsia="Times New Roman" w:hAnsi="Times New Roman" w:cs="Times New Roman"/>
          <w:sz w:val="24"/>
          <w:szCs w:val="24"/>
          <w:lang w:eastAsia="lv-LV"/>
        </w:rPr>
        <w:t xml:space="preserve">1) atbalstītie komersanti, kas galvenokārt saistīti ar ienesīgām investīcijām tīrās tehnoloģijās (vēju enerģijas tehnoloģiju komponenšu ražošanas jomā), kas atbilst STEP regulas tvērumam – 2; </w:t>
      </w:r>
    </w:p>
    <w:p w14:paraId="22215BBA" w14:textId="77777777"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F64947">
        <w:rPr>
          <w:rFonts w:ascii="Times New Roman" w:eastAsia="Times New Roman" w:hAnsi="Times New Roman" w:cs="Times New Roman"/>
          <w:sz w:val="24"/>
          <w:szCs w:val="24"/>
          <w:lang w:eastAsia="lv-LV"/>
        </w:rPr>
        <w:t>2) nefinansiālu atbalstu saņēmušie komersanti - 2.</w:t>
      </w:r>
    </w:p>
    <w:p w14:paraId="74C8AEC8" w14:textId="77777777"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F64947">
        <w:rPr>
          <w:rFonts w:ascii="Times New Roman" w:eastAsia="Times New Roman" w:hAnsi="Times New Roman" w:cs="Times New Roman"/>
          <w:sz w:val="24"/>
          <w:szCs w:val="24"/>
          <w:lang w:eastAsia="lv-LV"/>
        </w:rPr>
        <w:t>Rezultāta rādītāji:</w:t>
      </w:r>
    </w:p>
    <w:p w14:paraId="51E6220C" w14:textId="77777777"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F64947">
        <w:rPr>
          <w:rFonts w:ascii="Times New Roman" w:eastAsia="Times New Roman" w:hAnsi="Times New Roman" w:cs="Times New Roman"/>
          <w:sz w:val="24"/>
          <w:szCs w:val="24"/>
          <w:lang w:eastAsia="lv-LV"/>
        </w:rPr>
        <w:t>1) radīta infrastruktūra tīro tehnoloģiju (vēju enerģijas tehnoloģiju komponenšu ražošanas jomā) komersantiem – 30  ha.</w:t>
      </w:r>
    </w:p>
    <w:p w14:paraId="04B4F5B6" w14:textId="77777777"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F64947">
        <w:rPr>
          <w:rFonts w:ascii="Times New Roman" w:eastAsia="Times New Roman" w:hAnsi="Times New Roman" w:cs="Times New Roman"/>
          <w:sz w:val="24"/>
          <w:szCs w:val="24"/>
          <w:lang w:eastAsia="lv-LV"/>
        </w:rPr>
        <w:t>2) piesaistītas publisko atbalstu papildinošās privātās investīcijas – 40 000 000 euro.</w:t>
      </w:r>
    </w:p>
    <w:p w14:paraId="2D43084E" w14:textId="77777777" w:rsidR="00F64947" w:rsidRPr="004F429D" w:rsidRDefault="00F64947" w:rsidP="00F64947">
      <w:pPr>
        <w:spacing w:after="0" w:line="240" w:lineRule="auto"/>
        <w:ind w:firstLine="567"/>
        <w:jc w:val="both"/>
        <w:rPr>
          <w:rFonts w:ascii="Times New Roman" w:eastAsia="Times New Roman" w:hAnsi="Times New Roman" w:cs="Times New Roman"/>
          <w:b/>
          <w:bCs/>
          <w:sz w:val="24"/>
          <w:szCs w:val="24"/>
          <w:lang w:eastAsia="lv-LV"/>
        </w:rPr>
      </w:pPr>
      <w:r w:rsidRPr="004F429D">
        <w:rPr>
          <w:rFonts w:ascii="Times New Roman" w:eastAsia="Times New Roman" w:hAnsi="Times New Roman" w:cs="Times New Roman"/>
          <w:b/>
          <w:bCs/>
          <w:sz w:val="24"/>
          <w:szCs w:val="24"/>
          <w:lang w:eastAsia="lv-LV"/>
        </w:rPr>
        <w:t>Nacionālie rādītāji:</w:t>
      </w:r>
    </w:p>
    <w:p w14:paraId="7FA27338" w14:textId="395D27EE" w:rsidR="00F64947" w:rsidRPr="00F64947" w:rsidRDefault="00F64947" w:rsidP="00F64947">
      <w:pPr>
        <w:spacing w:after="0" w:line="240" w:lineRule="auto"/>
        <w:ind w:firstLine="567"/>
        <w:jc w:val="both"/>
        <w:rPr>
          <w:rFonts w:ascii="Times New Roman" w:eastAsia="Times New Roman" w:hAnsi="Times New Roman" w:cs="Times New Roman"/>
          <w:sz w:val="24"/>
          <w:szCs w:val="24"/>
          <w:lang w:eastAsia="lv-LV"/>
        </w:rPr>
      </w:pPr>
      <w:r w:rsidRPr="00F64947">
        <w:rPr>
          <w:rFonts w:ascii="Times New Roman" w:eastAsia="Times New Roman" w:hAnsi="Times New Roman" w:cs="Times New Roman"/>
          <w:sz w:val="24"/>
          <w:szCs w:val="24"/>
          <w:lang w:eastAsia="lv-LV"/>
        </w:rPr>
        <w:t xml:space="preserve">1) vismaz viens no nomniekiem izbūvētajā teritorijā ir uzsācis atjaunojamo energoresursu ražotnes (bāzes, torņi, </w:t>
      </w:r>
      <w:proofErr w:type="spellStart"/>
      <w:r w:rsidRPr="00F64947">
        <w:rPr>
          <w:rFonts w:ascii="Times New Roman" w:eastAsia="Times New Roman" w:hAnsi="Times New Roman" w:cs="Times New Roman"/>
          <w:sz w:val="24"/>
          <w:szCs w:val="24"/>
          <w:lang w:eastAsia="lv-LV"/>
        </w:rPr>
        <w:t>naceles</w:t>
      </w:r>
      <w:proofErr w:type="spellEnd"/>
      <w:r w:rsidRPr="00F64947">
        <w:rPr>
          <w:rFonts w:ascii="Times New Roman" w:eastAsia="Times New Roman" w:hAnsi="Times New Roman" w:cs="Times New Roman"/>
          <w:sz w:val="24"/>
          <w:szCs w:val="24"/>
          <w:lang w:eastAsia="lv-LV"/>
        </w:rPr>
        <w:t>, lāpstiņas) būvniecību jūras vēju un sauszemes vēju tehnoloģiju komersantiem;</w:t>
      </w:r>
    </w:p>
    <w:p w14:paraId="131835AE" w14:textId="0BFF4AB1" w:rsidR="00F64947" w:rsidRPr="00F64947" w:rsidRDefault="00F64947" w:rsidP="00670C95">
      <w:pPr>
        <w:spacing w:after="0" w:line="240" w:lineRule="auto"/>
        <w:ind w:firstLine="567"/>
        <w:jc w:val="both"/>
        <w:rPr>
          <w:rFonts w:ascii="Times New Roman" w:eastAsia="Times New Roman" w:hAnsi="Times New Roman" w:cs="Times New Roman"/>
          <w:sz w:val="24"/>
          <w:szCs w:val="24"/>
          <w:lang w:eastAsia="lv-LV"/>
        </w:rPr>
      </w:pPr>
      <w:r w:rsidRPr="00F64947">
        <w:rPr>
          <w:rFonts w:ascii="Times New Roman" w:eastAsia="Times New Roman" w:hAnsi="Times New Roman" w:cs="Times New Roman"/>
          <w:sz w:val="24"/>
          <w:szCs w:val="24"/>
          <w:lang w:eastAsia="lv-LV"/>
        </w:rPr>
        <w:t>2) 2. punktā minētā rezultāta rādītāja plānotajām privātajam investīcijām 10 procentu apmērā (4 milj. euro) jau ir faktiski jābūt ieguldītām jūras vēju un sauszemes vēju tehnoloģiju komersantu ražotnes būvniecībā (līdz 2029.gada 31.decembrim).</w:t>
      </w:r>
    </w:p>
    <w:p w14:paraId="049C67AF" w14:textId="77777777" w:rsidR="00680A00" w:rsidRPr="0066177B" w:rsidRDefault="00680A00" w:rsidP="00C34F2B">
      <w:pPr>
        <w:spacing w:after="0" w:line="240" w:lineRule="auto"/>
        <w:ind w:firstLine="567"/>
        <w:jc w:val="both"/>
        <w:rPr>
          <w:rFonts w:ascii="Times New Roman" w:eastAsia="Calibri" w:hAnsi="Times New Roman" w:cs="Times New Roman"/>
          <w:b/>
          <w:sz w:val="24"/>
          <w:szCs w:val="24"/>
          <w:u w:val="single"/>
        </w:rPr>
      </w:pPr>
    </w:p>
    <w:p w14:paraId="7F424889" w14:textId="5127954C" w:rsidR="008F0515" w:rsidRPr="00A51C00" w:rsidRDefault="009605B0" w:rsidP="00C463B8">
      <w:pPr>
        <w:pStyle w:val="ListParagraph"/>
        <w:numPr>
          <w:ilvl w:val="0"/>
          <w:numId w:val="12"/>
        </w:numPr>
        <w:spacing w:after="0" w:line="240" w:lineRule="auto"/>
        <w:rPr>
          <w:rFonts w:ascii="Times New Roman" w:eastAsia="Calibri" w:hAnsi="Times New Roman" w:cs="Times New Roman"/>
          <w:b/>
          <w:sz w:val="24"/>
          <w:szCs w:val="24"/>
        </w:rPr>
      </w:pPr>
      <w:r w:rsidRPr="00A51C00">
        <w:rPr>
          <w:rFonts w:ascii="Times New Roman" w:eastAsia="Calibri" w:hAnsi="Times New Roman" w:cs="Times New Roman"/>
          <w:b/>
          <w:sz w:val="24"/>
          <w:szCs w:val="24"/>
        </w:rPr>
        <w:t>Veicam</w:t>
      </w:r>
      <w:r w:rsidR="00F82EB9" w:rsidRPr="00A51C00">
        <w:rPr>
          <w:rFonts w:ascii="Times New Roman" w:eastAsia="Calibri" w:hAnsi="Times New Roman" w:cs="Times New Roman"/>
          <w:b/>
          <w:sz w:val="24"/>
          <w:szCs w:val="24"/>
        </w:rPr>
        <w:t>ā</w:t>
      </w:r>
      <w:r w:rsidRPr="00A51C00">
        <w:rPr>
          <w:rFonts w:ascii="Times New Roman" w:eastAsia="Calibri" w:hAnsi="Times New Roman" w:cs="Times New Roman"/>
          <w:b/>
          <w:sz w:val="24"/>
          <w:szCs w:val="24"/>
        </w:rPr>
        <w:t xml:space="preserve"> darb</w:t>
      </w:r>
      <w:r w:rsidR="00F82EB9" w:rsidRPr="00A51C00">
        <w:rPr>
          <w:rFonts w:ascii="Times New Roman" w:eastAsia="Calibri" w:hAnsi="Times New Roman" w:cs="Times New Roman"/>
          <w:b/>
          <w:sz w:val="24"/>
          <w:szCs w:val="24"/>
        </w:rPr>
        <w:t>a pamatojums</w:t>
      </w:r>
    </w:p>
    <w:p w14:paraId="47CECBBD" w14:textId="4E2F1A5C" w:rsidR="00DB349A" w:rsidRDefault="00DB349A" w:rsidP="0023228A">
      <w:pPr>
        <w:spacing w:after="0" w:line="240" w:lineRule="auto"/>
        <w:ind w:firstLine="567"/>
        <w:jc w:val="both"/>
        <w:rPr>
          <w:rFonts w:ascii="Times New Roman" w:eastAsia="Times New Roman" w:hAnsi="Times New Roman" w:cs="Times New Roman"/>
          <w:sz w:val="24"/>
          <w:szCs w:val="24"/>
          <w:lang w:eastAsia="lv-LV"/>
        </w:rPr>
      </w:pPr>
      <w:r w:rsidRPr="00DB349A">
        <w:rPr>
          <w:rFonts w:ascii="Times New Roman" w:eastAsia="Times New Roman" w:hAnsi="Times New Roman" w:cs="Times New Roman"/>
          <w:sz w:val="24"/>
          <w:szCs w:val="24"/>
          <w:lang w:eastAsia="lv-LV"/>
        </w:rPr>
        <w:t xml:space="preserve">Šobrīd </w:t>
      </w:r>
      <w:r>
        <w:rPr>
          <w:rFonts w:ascii="Times New Roman" w:eastAsia="Times New Roman" w:hAnsi="Times New Roman" w:cs="Times New Roman"/>
          <w:sz w:val="24"/>
          <w:szCs w:val="24"/>
          <w:lang w:eastAsia="lv-LV"/>
        </w:rPr>
        <w:t xml:space="preserve">ir izstrādāts </w:t>
      </w:r>
      <w:r w:rsidR="000330DD">
        <w:rPr>
          <w:rFonts w:ascii="Times New Roman" w:eastAsia="Times New Roman" w:hAnsi="Times New Roman" w:cs="Times New Roman"/>
          <w:sz w:val="24"/>
          <w:szCs w:val="24"/>
          <w:lang w:eastAsia="lv-LV"/>
        </w:rPr>
        <w:t xml:space="preserve">infrastruktūras </w:t>
      </w:r>
      <w:r>
        <w:rPr>
          <w:rFonts w:ascii="Times New Roman" w:eastAsia="Times New Roman" w:hAnsi="Times New Roman" w:cs="Times New Roman"/>
          <w:sz w:val="24"/>
          <w:szCs w:val="24"/>
          <w:lang w:eastAsia="lv-LV"/>
        </w:rPr>
        <w:t xml:space="preserve">plānojums </w:t>
      </w:r>
      <w:r w:rsidR="000330DD">
        <w:rPr>
          <w:rFonts w:ascii="Times New Roman" w:eastAsia="Times New Roman" w:hAnsi="Times New Roman" w:cs="Times New Roman"/>
          <w:sz w:val="24"/>
          <w:szCs w:val="24"/>
          <w:lang w:eastAsia="lv-LV"/>
        </w:rPr>
        <w:t>~90ha Kundziņsalas Ziemeļu daļas teritorijas attīstībai, izanalizējot vairākus iespējamos attīstības/teritorijas izmantošanas scenārijus</w:t>
      </w:r>
      <w:r w:rsidR="000330DD" w:rsidRPr="000330DD">
        <w:rPr>
          <w:rFonts w:ascii="Times New Roman" w:eastAsia="Times New Roman" w:hAnsi="Times New Roman" w:cs="Times New Roman"/>
          <w:sz w:val="24"/>
          <w:szCs w:val="24"/>
          <w:lang w:eastAsia="lv-LV"/>
        </w:rPr>
        <w:t xml:space="preserve"> </w:t>
      </w:r>
      <w:r w:rsidR="000330DD">
        <w:rPr>
          <w:rFonts w:ascii="Times New Roman" w:eastAsia="Times New Roman" w:hAnsi="Times New Roman" w:cs="Times New Roman"/>
          <w:sz w:val="24"/>
          <w:szCs w:val="24"/>
          <w:lang w:eastAsia="lv-LV"/>
        </w:rPr>
        <w:t xml:space="preserve">priekš </w:t>
      </w:r>
      <w:r w:rsidR="000330DD" w:rsidRPr="00F95474">
        <w:rPr>
          <w:rFonts w:ascii="Times New Roman" w:eastAsia="Times New Roman" w:hAnsi="Times New Roman" w:cs="Times New Roman"/>
          <w:sz w:val="24"/>
          <w:szCs w:val="24"/>
          <w:lang w:eastAsia="lv-LV"/>
        </w:rPr>
        <w:t>jūras vēja turbīnu lāpst</w:t>
      </w:r>
      <w:r w:rsidR="000330DD">
        <w:rPr>
          <w:rFonts w:ascii="Times New Roman" w:eastAsia="Times New Roman" w:hAnsi="Times New Roman" w:cs="Times New Roman"/>
          <w:sz w:val="24"/>
          <w:szCs w:val="24"/>
          <w:lang w:eastAsia="lv-LV"/>
        </w:rPr>
        <w:t>u (</w:t>
      </w:r>
      <w:proofErr w:type="spellStart"/>
      <w:r w:rsidR="000330DD">
        <w:rPr>
          <w:rFonts w:ascii="Times New Roman" w:eastAsia="Times New Roman" w:hAnsi="Times New Roman" w:cs="Times New Roman"/>
          <w:sz w:val="24"/>
          <w:szCs w:val="24"/>
          <w:lang w:eastAsia="lv-LV"/>
        </w:rPr>
        <w:t>blades</w:t>
      </w:r>
      <w:proofErr w:type="spellEnd"/>
      <w:r w:rsidR="000330DD">
        <w:rPr>
          <w:rFonts w:ascii="Times New Roman" w:eastAsia="Times New Roman" w:hAnsi="Times New Roman" w:cs="Times New Roman"/>
          <w:sz w:val="24"/>
          <w:szCs w:val="24"/>
          <w:lang w:eastAsia="lv-LV"/>
        </w:rPr>
        <w:t>)</w:t>
      </w:r>
      <w:r w:rsidR="000330DD" w:rsidRPr="00F95474">
        <w:rPr>
          <w:rFonts w:ascii="Times New Roman" w:eastAsia="Times New Roman" w:hAnsi="Times New Roman" w:cs="Times New Roman"/>
          <w:sz w:val="24"/>
          <w:szCs w:val="24"/>
          <w:lang w:eastAsia="lv-LV"/>
        </w:rPr>
        <w:t xml:space="preserve">, </w:t>
      </w:r>
      <w:r w:rsidR="000330DD">
        <w:rPr>
          <w:rFonts w:ascii="Times New Roman" w:eastAsia="Times New Roman" w:hAnsi="Times New Roman" w:cs="Times New Roman"/>
          <w:sz w:val="24"/>
          <w:szCs w:val="24"/>
          <w:lang w:eastAsia="lv-LV"/>
        </w:rPr>
        <w:t>gondolu (</w:t>
      </w:r>
      <w:proofErr w:type="spellStart"/>
      <w:r w:rsidR="000330DD">
        <w:rPr>
          <w:rFonts w:ascii="Times New Roman" w:eastAsia="Times New Roman" w:hAnsi="Times New Roman" w:cs="Times New Roman"/>
          <w:sz w:val="24"/>
          <w:szCs w:val="24"/>
          <w:lang w:eastAsia="lv-LV"/>
        </w:rPr>
        <w:t>nacelles</w:t>
      </w:r>
      <w:proofErr w:type="spellEnd"/>
      <w:r w:rsidR="000330DD">
        <w:rPr>
          <w:rFonts w:ascii="Times New Roman" w:eastAsia="Times New Roman" w:hAnsi="Times New Roman" w:cs="Times New Roman"/>
          <w:sz w:val="24"/>
          <w:szCs w:val="24"/>
          <w:lang w:eastAsia="lv-LV"/>
        </w:rPr>
        <w:t>)</w:t>
      </w:r>
      <w:r w:rsidR="000330DD" w:rsidRPr="00F95474">
        <w:rPr>
          <w:rFonts w:ascii="Times New Roman" w:eastAsia="Times New Roman" w:hAnsi="Times New Roman" w:cs="Times New Roman"/>
          <w:sz w:val="24"/>
          <w:szCs w:val="24"/>
          <w:lang w:eastAsia="lv-LV"/>
        </w:rPr>
        <w:t xml:space="preserve"> un torņ</w:t>
      </w:r>
      <w:r w:rsidR="000330DD">
        <w:rPr>
          <w:rFonts w:ascii="Times New Roman" w:eastAsia="Times New Roman" w:hAnsi="Times New Roman" w:cs="Times New Roman"/>
          <w:sz w:val="24"/>
          <w:szCs w:val="24"/>
          <w:lang w:eastAsia="lv-LV"/>
        </w:rPr>
        <w:t>u (</w:t>
      </w:r>
      <w:proofErr w:type="spellStart"/>
      <w:r w:rsidR="000330DD">
        <w:rPr>
          <w:rFonts w:ascii="Times New Roman" w:eastAsia="Times New Roman" w:hAnsi="Times New Roman" w:cs="Times New Roman"/>
          <w:sz w:val="24"/>
          <w:szCs w:val="24"/>
          <w:lang w:eastAsia="lv-LV"/>
        </w:rPr>
        <w:t>towers</w:t>
      </w:r>
      <w:proofErr w:type="spellEnd"/>
      <w:r w:rsidR="000330DD">
        <w:rPr>
          <w:rFonts w:ascii="Times New Roman" w:eastAsia="Times New Roman" w:hAnsi="Times New Roman" w:cs="Times New Roman"/>
          <w:sz w:val="24"/>
          <w:szCs w:val="24"/>
          <w:lang w:eastAsia="lv-LV"/>
        </w:rPr>
        <w:t>) ražošanas</w:t>
      </w:r>
      <w:r w:rsidR="00012B08">
        <w:rPr>
          <w:rFonts w:ascii="Times New Roman" w:eastAsia="Times New Roman" w:hAnsi="Times New Roman" w:cs="Times New Roman"/>
          <w:sz w:val="24"/>
          <w:szCs w:val="24"/>
          <w:lang w:eastAsia="lv-LV"/>
        </w:rPr>
        <w:t>.</w:t>
      </w:r>
    </w:p>
    <w:p w14:paraId="0B9AA20F" w14:textId="67D9715A" w:rsidR="007E0AB2" w:rsidRDefault="007E0AB2" w:rsidP="0023228A">
      <w:pPr>
        <w:spacing w:after="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Papildus, RBP ir saņēmusi </w:t>
      </w:r>
      <w:r w:rsidRPr="00012B08">
        <w:rPr>
          <w:rFonts w:ascii="Times New Roman" w:eastAsia="Times New Roman" w:hAnsi="Times New Roman" w:cs="Times New Roman"/>
          <w:sz w:val="24"/>
          <w:szCs w:val="24"/>
          <w:lang w:eastAsia="lv-LV"/>
        </w:rPr>
        <w:t>sākotnējo ietekmes uz vidi novērtējumu (SIVN)</w:t>
      </w:r>
      <w:r>
        <w:rPr>
          <w:rFonts w:ascii="Times New Roman" w:eastAsia="Times New Roman" w:hAnsi="Times New Roman" w:cs="Times New Roman"/>
          <w:sz w:val="24"/>
          <w:szCs w:val="24"/>
          <w:lang w:eastAsia="lv-LV"/>
        </w:rPr>
        <w:t xml:space="preserve"> RBP realizējamajām aktivitātēm (</w:t>
      </w:r>
      <w:r w:rsidR="00846879">
        <w:rPr>
          <w:rFonts w:ascii="Times New Roman" w:eastAsia="Times New Roman" w:hAnsi="Times New Roman" w:cs="Times New Roman"/>
          <w:sz w:val="24"/>
          <w:szCs w:val="24"/>
          <w:lang w:eastAsia="lv-LV"/>
        </w:rPr>
        <w:t>definētas šī darba uzdevuma 2.punktā).</w:t>
      </w:r>
    </w:p>
    <w:p w14:paraId="360A96E5" w14:textId="7AC7F8EB" w:rsidR="00012B08" w:rsidRDefault="00012B08" w:rsidP="00627C97">
      <w:pPr>
        <w:spacing w:after="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Lai piesaistītu potenciālos teritorijas attīstītājus, nepieciešams </w:t>
      </w:r>
      <w:r w:rsidR="00627C97">
        <w:rPr>
          <w:rFonts w:ascii="Times New Roman" w:eastAsia="Times New Roman" w:hAnsi="Times New Roman" w:cs="Times New Roman"/>
          <w:sz w:val="24"/>
          <w:szCs w:val="24"/>
          <w:lang w:eastAsia="lv-LV"/>
        </w:rPr>
        <w:t>i</w:t>
      </w:r>
      <w:r w:rsidRPr="00012B08">
        <w:rPr>
          <w:rFonts w:ascii="Times New Roman" w:eastAsia="Times New Roman" w:hAnsi="Times New Roman" w:cs="Times New Roman"/>
          <w:sz w:val="24"/>
          <w:szCs w:val="24"/>
          <w:lang w:eastAsia="lv-LV"/>
        </w:rPr>
        <w:t>zstrādāt</w:t>
      </w:r>
      <w:r w:rsidR="007E0AB2">
        <w:rPr>
          <w:rFonts w:ascii="Times New Roman" w:eastAsia="Times New Roman" w:hAnsi="Times New Roman" w:cs="Times New Roman"/>
          <w:sz w:val="24"/>
          <w:szCs w:val="24"/>
          <w:lang w:eastAsia="lv-LV"/>
        </w:rPr>
        <w:t xml:space="preserve"> </w:t>
      </w:r>
      <w:r w:rsidRPr="00012B08">
        <w:rPr>
          <w:rFonts w:ascii="Times New Roman" w:eastAsia="Times New Roman" w:hAnsi="Times New Roman" w:cs="Times New Roman"/>
          <w:sz w:val="24"/>
          <w:szCs w:val="24"/>
          <w:lang w:eastAsia="lv-LV"/>
        </w:rPr>
        <w:t>SIVN</w:t>
      </w:r>
      <w:r w:rsidR="00846879">
        <w:rPr>
          <w:rFonts w:ascii="Times New Roman" w:eastAsia="Times New Roman" w:hAnsi="Times New Roman" w:cs="Times New Roman"/>
          <w:sz w:val="24"/>
          <w:szCs w:val="24"/>
          <w:lang w:eastAsia="lv-LV"/>
        </w:rPr>
        <w:t xml:space="preserve"> iesniegumu visai Projekta ietvaros attīstāmajai teritorijai</w:t>
      </w:r>
      <w:r w:rsidRPr="00012B08">
        <w:rPr>
          <w:rFonts w:ascii="Times New Roman" w:eastAsia="Times New Roman" w:hAnsi="Times New Roman" w:cs="Times New Roman"/>
          <w:sz w:val="24"/>
          <w:szCs w:val="24"/>
          <w:lang w:eastAsia="lv-LV"/>
        </w:rPr>
        <w:t>, lai iesniegtu Valsts vides dienestam</w:t>
      </w:r>
      <w:r w:rsidR="007E0AB2" w:rsidRPr="007E0AB2">
        <w:rPr>
          <w:rFonts w:ascii="Times New Roman" w:eastAsia="Times New Roman" w:hAnsi="Times New Roman" w:cs="Times New Roman"/>
          <w:sz w:val="24"/>
          <w:szCs w:val="24"/>
          <w:lang w:eastAsia="lv-LV"/>
        </w:rPr>
        <w:t xml:space="preserve"> </w:t>
      </w:r>
      <w:r w:rsidR="007E0AB2">
        <w:rPr>
          <w:rFonts w:ascii="Times New Roman" w:eastAsia="Times New Roman" w:hAnsi="Times New Roman" w:cs="Times New Roman"/>
          <w:sz w:val="24"/>
          <w:szCs w:val="24"/>
          <w:lang w:eastAsia="lv-LV"/>
        </w:rPr>
        <w:t>(</w:t>
      </w:r>
      <w:r w:rsidR="007E0AB2" w:rsidRPr="00012B08">
        <w:rPr>
          <w:rFonts w:ascii="Times New Roman" w:eastAsia="Times New Roman" w:hAnsi="Times New Roman" w:cs="Times New Roman"/>
          <w:sz w:val="24"/>
          <w:szCs w:val="24"/>
          <w:lang w:eastAsia="lv-LV"/>
        </w:rPr>
        <w:t>VVD</w:t>
      </w:r>
      <w:r w:rsidR="007E0AB2">
        <w:rPr>
          <w:rFonts w:ascii="Times New Roman" w:eastAsia="Times New Roman" w:hAnsi="Times New Roman" w:cs="Times New Roman"/>
          <w:sz w:val="24"/>
          <w:szCs w:val="24"/>
          <w:lang w:eastAsia="lv-LV"/>
        </w:rPr>
        <w:t>)</w:t>
      </w:r>
      <w:r w:rsidRPr="00012B08">
        <w:rPr>
          <w:rFonts w:ascii="Times New Roman" w:eastAsia="Times New Roman" w:hAnsi="Times New Roman" w:cs="Times New Roman"/>
          <w:sz w:val="24"/>
          <w:szCs w:val="24"/>
          <w:lang w:eastAsia="lv-LV"/>
        </w:rPr>
        <w:t xml:space="preserve"> izvērtēšanai atbilstoši Ministru kabineta 2014. gada 3. jūnija noteikumiem Nr. 253 </w:t>
      </w:r>
      <w:r w:rsidR="007E0AB2">
        <w:rPr>
          <w:rFonts w:ascii="Times New Roman" w:eastAsia="Times New Roman" w:hAnsi="Times New Roman" w:cs="Times New Roman"/>
          <w:sz w:val="24"/>
          <w:szCs w:val="24"/>
          <w:lang w:eastAsia="lv-LV"/>
        </w:rPr>
        <w:t>“</w:t>
      </w:r>
      <w:r w:rsidRPr="00012B08">
        <w:rPr>
          <w:rFonts w:ascii="Times New Roman" w:eastAsia="Times New Roman" w:hAnsi="Times New Roman" w:cs="Times New Roman"/>
          <w:sz w:val="24"/>
          <w:szCs w:val="24"/>
          <w:lang w:eastAsia="lv-LV"/>
        </w:rPr>
        <w:t>Noteikumi par ietekmes uz vidi novērtējuma procedūru</w:t>
      </w:r>
      <w:r w:rsidR="007E0AB2">
        <w:rPr>
          <w:rFonts w:ascii="Times New Roman" w:eastAsia="Times New Roman" w:hAnsi="Times New Roman" w:cs="Times New Roman"/>
          <w:sz w:val="24"/>
          <w:szCs w:val="24"/>
          <w:lang w:eastAsia="lv-LV"/>
        </w:rPr>
        <w:t>”</w:t>
      </w:r>
      <w:r w:rsidRPr="00012B08">
        <w:rPr>
          <w:rFonts w:ascii="Times New Roman" w:eastAsia="Times New Roman" w:hAnsi="Times New Roman" w:cs="Times New Roman"/>
          <w:sz w:val="24"/>
          <w:szCs w:val="24"/>
          <w:lang w:eastAsia="lv-LV"/>
        </w:rPr>
        <w:t xml:space="preserve">, ar mērķi saņemt VVD atzinumu par </w:t>
      </w:r>
      <w:r w:rsidR="00BC7013">
        <w:rPr>
          <w:rFonts w:ascii="Times New Roman" w:eastAsia="Times New Roman" w:hAnsi="Times New Roman" w:cs="Times New Roman"/>
          <w:sz w:val="24"/>
          <w:szCs w:val="24"/>
          <w:lang w:eastAsia="lv-LV"/>
        </w:rPr>
        <w:t>paredzētajām darbībām attīstāmajā teritorijā</w:t>
      </w:r>
      <w:r w:rsidR="00627C97">
        <w:rPr>
          <w:rFonts w:ascii="Times New Roman" w:eastAsia="Times New Roman" w:hAnsi="Times New Roman" w:cs="Times New Roman"/>
          <w:sz w:val="24"/>
          <w:szCs w:val="24"/>
          <w:lang w:eastAsia="lv-LV"/>
        </w:rPr>
        <w:t xml:space="preserve"> un informēt </w:t>
      </w:r>
      <w:proofErr w:type="spellStart"/>
      <w:r w:rsidR="00627C97">
        <w:rPr>
          <w:rFonts w:ascii="Times New Roman" w:eastAsia="Times New Roman" w:hAnsi="Times New Roman" w:cs="Times New Roman"/>
          <w:sz w:val="24"/>
          <w:szCs w:val="24"/>
          <w:lang w:eastAsia="lv-LV"/>
        </w:rPr>
        <w:t>patenciālos</w:t>
      </w:r>
      <w:proofErr w:type="spellEnd"/>
      <w:r w:rsidR="00627C97">
        <w:rPr>
          <w:rFonts w:ascii="Times New Roman" w:eastAsia="Times New Roman" w:hAnsi="Times New Roman" w:cs="Times New Roman"/>
          <w:sz w:val="24"/>
          <w:szCs w:val="24"/>
          <w:lang w:eastAsia="lv-LV"/>
        </w:rPr>
        <w:t xml:space="preserve"> teritorijas attīstītājus</w:t>
      </w:r>
      <w:r w:rsidRPr="00012B08">
        <w:rPr>
          <w:rFonts w:ascii="Times New Roman" w:eastAsia="Times New Roman" w:hAnsi="Times New Roman" w:cs="Times New Roman"/>
          <w:sz w:val="24"/>
          <w:szCs w:val="24"/>
          <w:lang w:eastAsia="lv-LV"/>
        </w:rPr>
        <w:t>, vai</w:t>
      </w:r>
      <w:r w:rsidR="00627C97">
        <w:rPr>
          <w:rFonts w:ascii="Times New Roman" w:eastAsia="Times New Roman" w:hAnsi="Times New Roman" w:cs="Times New Roman"/>
          <w:sz w:val="24"/>
          <w:szCs w:val="24"/>
          <w:lang w:eastAsia="lv-LV"/>
        </w:rPr>
        <w:t xml:space="preserve"> un kādām </w:t>
      </w:r>
      <w:r w:rsidRPr="00012B08">
        <w:rPr>
          <w:rFonts w:ascii="Times New Roman" w:eastAsia="Times New Roman" w:hAnsi="Times New Roman" w:cs="Times New Roman"/>
          <w:sz w:val="24"/>
          <w:szCs w:val="24"/>
          <w:lang w:eastAsia="lv-LV"/>
        </w:rPr>
        <w:t>plānotaj</w:t>
      </w:r>
      <w:r w:rsidR="00627C97">
        <w:rPr>
          <w:rFonts w:ascii="Times New Roman" w:eastAsia="Times New Roman" w:hAnsi="Times New Roman" w:cs="Times New Roman"/>
          <w:sz w:val="24"/>
          <w:szCs w:val="24"/>
          <w:lang w:eastAsia="lv-LV"/>
        </w:rPr>
        <w:t>ām</w:t>
      </w:r>
      <w:r w:rsidRPr="00012B08">
        <w:rPr>
          <w:rFonts w:ascii="Times New Roman" w:eastAsia="Times New Roman" w:hAnsi="Times New Roman" w:cs="Times New Roman"/>
          <w:sz w:val="24"/>
          <w:szCs w:val="24"/>
          <w:lang w:eastAsia="lv-LV"/>
        </w:rPr>
        <w:t xml:space="preserve"> darbīb</w:t>
      </w:r>
      <w:r w:rsidR="00627C97">
        <w:rPr>
          <w:rFonts w:ascii="Times New Roman" w:eastAsia="Times New Roman" w:hAnsi="Times New Roman" w:cs="Times New Roman"/>
          <w:sz w:val="24"/>
          <w:szCs w:val="24"/>
          <w:lang w:eastAsia="lv-LV"/>
        </w:rPr>
        <w:t>ām</w:t>
      </w:r>
      <w:r w:rsidRPr="00012B08">
        <w:rPr>
          <w:rFonts w:ascii="Times New Roman" w:eastAsia="Times New Roman" w:hAnsi="Times New Roman" w:cs="Times New Roman"/>
          <w:sz w:val="24"/>
          <w:szCs w:val="24"/>
          <w:lang w:eastAsia="lv-LV"/>
        </w:rPr>
        <w:t xml:space="preserve"> ir nepieciešams veikt pilnu IVN procedūru,</w:t>
      </w:r>
      <w:r w:rsidR="00627C97">
        <w:rPr>
          <w:rFonts w:ascii="Times New Roman" w:eastAsia="Times New Roman" w:hAnsi="Times New Roman" w:cs="Times New Roman"/>
          <w:sz w:val="24"/>
          <w:szCs w:val="24"/>
          <w:lang w:eastAsia="lv-LV"/>
        </w:rPr>
        <w:t xml:space="preserve"> nosakot </w:t>
      </w:r>
      <w:r w:rsidRPr="00012B08">
        <w:rPr>
          <w:rFonts w:ascii="Times New Roman" w:eastAsia="Times New Roman" w:hAnsi="Times New Roman" w:cs="Times New Roman"/>
          <w:sz w:val="24"/>
          <w:szCs w:val="24"/>
          <w:lang w:eastAsia="lv-LV"/>
        </w:rPr>
        <w:t>konkrēt</w:t>
      </w:r>
      <w:r w:rsidR="00627C97">
        <w:rPr>
          <w:rFonts w:ascii="Times New Roman" w:eastAsia="Times New Roman" w:hAnsi="Times New Roman" w:cs="Times New Roman"/>
          <w:sz w:val="24"/>
          <w:szCs w:val="24"/>
          <w:lang w:eastAsia="lv-LV"/>
        </w:rPr>
        <w:t>us</w:t>
      </w:r>
      <w:r w:rsidRPr="00012B08">
        <w:rPr>
          <w:rFonts w:ascii="Times New Roman" w:eastAsia="Times New Roman" w:hAnsi="Times New Roman" w:cs="Times New Roman"/>
          <w:sz w:val="24"/>
          <w:szCs w:val="24"/>
          <w:lang w:eastAsia="lv-LV"/>
        </w:rPr>
        <w:t xml:space="preserve"> robežlielum</w:t>
      </w:r>
      <w:r w:rsidR="00627C97">
        <w:rPr>
          <w:rFonts w:ascii="Times New Roman" w:eastAsia="Times New Roman" w:hAnsi="Times New Roman" w:cs="Times New Roman"/>
          <w:sz w:val="24"/>
          <w:szCs w:val="24"/>
          <w:lang w:eastAsia="lv-LV"/>
        </w:rPr>
        <w:t>us</w:t>
      </w:r>
      <w:r w:rsidRPr="00012B08">
        <w:rPr>
          <w:rFonts w:ascii="Times New Roman" w:eastAsia="Times New Roman" w:hAnsi="Times New Roman" w:cs="Times New Roman"/>
          <w:sz w:val="24"/>
          <w:szCs w:val="24"/>
          <w:lang w:eastAsia="lv-LV"/>
        </w:rPr>
        <w:t xml:space="preserve"> un nosacījum</w:t>
      </w:r>
      <w:r w:rsidR="00627C97">
        <w:rPr>
          <w:rFonts w:ascii="Times New Roman" w:eastAsia="Times New Roman" w:hAnsi="Times New Roman" w:cs="Times New Roman"/>
          <w:sz w:val="24"/>
          <w:szCs w:val="24"/>
          <w:lang w:eastAsia="lv-LV"/>
        </w:rPr>
        <w:t>us</w:t>
      </w:r>
      <w:r w:rsidRPr="00012B08">
        <w:rPr>
          <w:rFonts w:ascii="Times New Roman" w:eastAsia="Times New Roman" w:hAnsi="Times New Roman" w:cs="Times New Roman"/>
          <w:sz w:val="24"/>
          <w:szCs w:val="24"/>
          <w:lang w:eastAsia="lv-LV"/>
        </w:rPr>
        <w:t xml:space="preserve">, kuru ievērošanas gadījumā IVN </w:t>
      </w:r>
      <w:r w:rsidR="00627C97">
        <w:rPr>
          <w:rFonts w:ascii="Times New Roman" w:eastAsia="Times New Roman" w:hAnsi="Times New Roman" w:cs="Times New Roman"/>
          <w:sz w:val="24"/>
          <w:szCs w:val="24"/>
          <w:lang w:eastAsia="lv-LV"/>
        </w:rPr>
        <w:t xml:space="preserve">procedūra </w:t>
      </w:r>
      <w:r w:rsidRPr="00012B08">
        <w:rPr>
          <w:rFonts w:ascii="Times New Roman" w:eastAsia="Times New Roman" w:hAnsi="Times New Roman" w:cs="Times New Roman"/>
          <w:sz w:val="24"/>
          <w:szCs w:val="24"/>
          <w:lang w:eastAsia="lv-LV"/>
        </w:rPr>
        <w:t>nav jāveic.</w:t>
      </w:r>
    </w:p>
    <w:p w14:paraId="0B56B866" w14:textId="77777777" w:rsidR="00627C97" w:rsidRPr="00012B08" w:rsidRDefault="00627C97" w:rsidP="00627C97">
      <w:pPr>
        <w:spacing w:after="0" w:line="240" w:lineRule="auto"/>
        <w:ind w:firstLine="567"/>
        <w:jc w:val="both"/>
        <w:rPr>
          <w:rFonts w:ascii="Times New Roman" w:eastAsia="Times New Roman" w:hAnsi="Times New Roman" w:cs="Times New Roman"/>
          <w:sz w:val="24"/>
          <w:szCs w:val="24"/>
          <w:lang w:eastAsia="lv-LV"/>
        </w:rPr>
      </w:pPr>
    </w:p>
    <w:p w14:paraId="229820FD" w14:textId="4534E1B0" w:rsidR="00012B08" w:rsidRPr="00012B08" w:rsidRDefault="00627C97" w:rsidP="00627C97">
      <w:pPr>
        <w:pStyle w:val="ListParagraph"/>
        <w:numPr>
          <w:ilvl w:val="0"/>
          <w:numId w:val="12"/>
        </w:numPr>
        <w:spacing w:after="0" w:line="240" w:lineRule="auto"/>
        <w:rPr>
          <w:rFonts w:ascii="Times New Roman" w:eastAsia="Times New Roman" w:hAnsi="Times New Roman" w:cs="Times New Roman"/>
          <w:sz w:val="24"/>
          <w:szCs w:val="24"/>
          <w:lang w:eastAsia="lv-LV"/>
        </w:rPr>
      </w:pPr>
      <w:r w:rsidRPr="00A51C00">
        <w:rPr>
          <w:rFonts w:ascii="Times New Roman" w:eastAsia="Calibri" w:hAnsi="Times New Roman" w:cs="Times New Roman"/>
          <w:b/>
          <w:sz w:val="24"/>
          <w:szCs w:val="24"/>
        </w:rPr>
        <w:t xml:space="preserve">Veicamā darba </w:t>
      </w:r>
      <w:r>
        <w:rPr>
          <w:rFonts w:ascii="Times New Roman" w:eastAsia="Calibri" w:hAnsi="Times New Roman" w:cs="Times New Roman"/>
          <w:b/>
          <w:sz w:val="24"/>
          <w:szCs w:val="24"/>
        </w:rPr>
        <w:t>apraksts</w:t>
      </w:r>
    </w:p>
    <w:p w14:paraId="5B59140E" w14:textId="0CAEA116" w:rsidR="00012B08" w:rsidRDefault="00846879" w:rsidP="00846879">
      <w:pPr>
        <w:spacing w:after="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SIVN iesnieguma sagatavošana </w:t>
      </w:r>
      <w:r w:rsidR="0070202B">
        <w:rPr>
          <w:rFonts w:ascii="Times New Roman" w:eastAsia="Times New Roman" w:hAnsi="Times New Roman" w:cs="Times New Roman"/>
          <w:sz w:val="24"/>
          <w:szCs w:val="24"/>
          <w:lang w:eastAsia="lv-LV"/>
        </w:rPr>
        <w:t>(SIVN iesnieguma veidlapa pievienota darba uzdevuma pielikumā</w:t>
      </w:r>
      <w:r w:rsidR="00E26CAE">
        <w:rPr>
          <w:rFonts w:ascii="Times New Roman" w:eastAsia="Times New Roman" w:hAnsi="Times New Roman" w:cs="Times New Roman"/>
          <w:sz w:val="24"/>
          <w:szCs w:val="24"/>
          <w:lang w:eastAsia="lv-LV"/>
        </w:rPr>
        <w:t xml:space="preserve"> Nr.1</w:t>
      </w:r>
      <w:r w:rsidR="0070202B">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un iesniegšana sistēmā “TULPE” VVD r</w:t>
      </w:r>
      <w:r w:rsidR="00012B08" w:rsidRPr="00012B08">
        <w:rPr>
          <w:rFonts w:ascii="Times New Roman" w:eastAsia="Times New Roman" w:hAnsi="Times New Roman" w:cs="Times New Roman"/>
          <w:sz w:val="24"/>
          <w:szCs w:val="24"/>
          <w:lang w:eastAsia="lv-LV"/>
        </w:rPr>
        <w:t>ažošanas objekt</w:t>
      </w:r>
      <w:r>
        <w:rPr>
          <w:rFonts w:ascii="Times New Roman" w:eastAsia="Times New Roman" w:hAnsi="Times New Roman" w:cs="Times New Roman"/>
          <w:sz w:val="24"/>
          <w:szCs w:val="24"/>
          <w:lang w:eastAsia="lv-LV"/>
        </w:rPr>
        <w:t>u</w:t>
      </w:r>
      <w:r w:rsidR="00012B08" w:rsidRPr="00012B08">
        <w:rPr>
          <w:rFonts w:ascii="Times New Roman" w:eastAsia="Times New Roman" w:hAnsi="Times New Roman" w:cs="Times New Roman"/>
          <w:sz w:val="24"/>
          <w:szCs w:val="24"/>
          <w:lang w:eastAsia="lv-LV"/>
        </w:rPr>
        <w:t xml:space="preserve"> izveide</w:t>
      </w:r>
      <w:r>
        <w:rPr>
          <w:rFonts w:ascii="Times New Roman" w:eastAsia="Times New Roman" w:hAnsi="Times New Roman" w:cs="Times New Roman"/>
          <w:sz w:val="24"/>
          <w:szCs w:val="24"/>
          <w:lang w:eastAsia="lv-LV"/>
        </w:rPr>
        <w:t>i Kundziņsalas Ziemeļu daļā</w:t>
      </w:r>
      <w:r w:rsidR="00AF67AB">
        <w:rPr>
          <w:rFonts w:ascii="Times New Roman" w:eastAsia="Times New Roman" w:hAnsi="Times New Roman" w:cs="Times New Roman"/>
          <w:sz w:val="24"/>
          <w:szCs w:val="24"/>
          <w:lang w:eastAsia="lv-LV"/>
        </w:rPr>
        <w:t xml:space="preserve"> (skat. attēlu Nr.2.)</w:t>
      </w:r>
      <w:r w:rsidR="00012B08" w:rsidRPr="00012B08">
        <w:rPr>
          <w:rFonts w:ascii="Times New Roman" w:eastAsia="Times New Roman" w:hAnsi="Times New Roman" w:cs="Times New Roman"/>
          <w:sz w:val="24"/>
          <w:szCs w:val="24"/>
          <w:lang w:eastAsia="lv-LV"/>
        </w:rPr>
        <w:t>, kas paredzēt</w:t>
      </w:r>
      <w:r>
        <w:rPr>
          <w:rFonts w:ascii="Times New Roman" w:eastAsia="Times New Roman" w:hAnsi="Times New Roman" w:cs="Times New Roman"/>
          <w:sz w:val="24"/>
          <w:szCs w:val="24"/>
          <w:lang w:eastAsia="lv-LV"/>
        </w:rPr>
        <w:t>i</w:t>
      </w:r>
      <w:r w:rsidR="00012B08" w:rsidRPr="00012B08">
        <w:rPr>
          <w:rFonts w:ascii="Times New Roman" w:eastAsia="Times New Roman" w:hAnsi="Times New Roman" w:cs="Times New Roman"/>
          <w:sz w:val="24"/>
          <w:szCs w:val="24"/>
          <w:lang w:eastAsia="lv-LV"/>
        </w:rPr>
        <w:t xml:space="preserve"> atkrastes vēja elektrostaciju galveno komponenšu </w:t>
      </w:r>
      <w:r>
        <w:rPr>
          <w:rFonts w:ascii="Times New Roman" w:eastAsia="Times New Roman" w:hAnsi="Times New Roman" w:cs="Times New Roman"/>
          <w:sz w:val="24"/>
          <w:szCs w:val="24"/>
          <w:lang w:eastAsia="lv-LV"/>
        </w:rPr>
        <w:t>(</w:t>
      </w:r>
      <w:r w:rsidRPr="00846879">
        <w:rPr>
          <w:rFonts w:ascii="Times New Roman" w:eastAsia="Times New Roman" w:hAnsi="Times New Roman" w:cs="Times New Roman"/>
          <w:sz w:val="24"/>
          <w:szCs w:val="24"/>
          <w:lang w:eastAsia="lv-LV"/>
        </w:rPr>
        <w:t>vēja turbīnu torņi,</w:t>
      </w:r>
      <w:r>
        <w:rPr>
          <w:rFonts w:ascii="Times New Roman" w:eastAsia="Times New Roman" w:hAnsi="Times New Roman" w:cs="Times New Roman"/>
          <w:sz w:val="24"/>
          <w:szCs w:val="24"/>
          <w:lang w:eastAsia="lv-LV"/>
        </w:rPr>
        <w:t xml:space="preserve"> </w:t>
      </w:r>
      <w:r w:rsidRPr="00846879">
        <w:rPr>
          <w:rFonts w:ascii="Times New Roman" w:eastAsia="Times New Roman" w:hAnsi="Times New Roman" w:cs="Times New Roman"/>
          <w:sz w:val="24"/>
          <w:szCs w:val="24"/>
          <w:lang w:eastAsia="lv-LV"/>
        </w:rPr>
        <w:t>turbīnu lāpstiņas,</w:t>
      </w:r>
      <w:r>
        <w:rPr>
          <w:rFonts w:ascii="Times New Roman" w:eastAsia="Times New Roman" w:hAnsi="Times New Roman" w:cs="Times New Roman"/>
          <w:sz w:val="24"/>
          <w:szCs w:val="24"/>
          <w:lang w:eastAsia="lv-LV"/>
        </w:rPr>
        <w:t xml:space="preserve"> </w:t>
      </w:r>
      <w:r w:rsidRPr="00846879">
        <w:rPr>
          <w:rFonts w:ascii="Times New Roman" w:eastAsia="Times New Roman" w:hAnsi="Times New Roman" w:cs="Times New Roman"/>
          <w:sz w:val="24"/>
          <w:szCs w:val="24"/>
          <w:lang w:eastAsia="lv-LV"/>
        </w:rPr>
        <w:t>gondolas</w:t>
      </w:r>
      <w:r>
        <w:rPr>
          <w:rFonts w:ascii="Times New Roman" w:eastAsia="Times New Roman" w:hAnsi="Times New Roman" w:cs="Times New Roman"/>
          <w:sz w:val="24"/>
          <w:szCs w:val="24"/>
          <w:lang w:eastAsia="lv-LV"/>
        </w:rPr>
        <w:t xml:space="preserve">) </w:t>
      </w:r>
      <w:r w:rsidR="00012B08" w:rsidRPr="00012B08">
        <w:rPr>
          <w:rFonts w:ascii="Times New Roman" w:eastAsia="Times New Roman" w:hAnsi="Times New Roman" w:cs="Times New Roman"/>
          <w:sz w:val="24"/>
          <w:szCs w:val="24"/>
          <w:lang w:eastAsia="lv-LV"/>
        </w:rPr>
        <w:t>ražošanai un/vai montāžai</w:t>
      </w:r>
      <w:r w:rsidR="00AF67AB">
        <w:rPr>
          <w:rFonts w:ascii="Times New Roman" w:eastAsia="Times New Roman" w:hAnsi="Times New Roman" w:cs="Times New Roman"/>
          <w:sz w:val="24"/>
          <w:szCs w:val="24"/>
          <w:lang w:eastAsia="lv-LV"/>
        </w:rPr>
        <w:t>.</w:t>
      </w:r>
    </w:p>
    <w:p w14:paraId="003E7483" w14:textId="775F5E18" w:rsidR="0070202B" w:rsidRDefault="0070202B" w:rsidP="00846879">
      <w:pPr>
        <w:spacing w:after="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Informācija SIVN iesnieguma aizpildīšanai pieejama:</w:t>
      </w:r>
    </w:p>
    <w:p w14:paraId="5938CDE5" w14:textId="1575301B" w:rsidR="00E26CAE" w:rsidRDefault="0070202B" w:rsidP="00E26CAE">
      <w:pPr>
        <w:pStyle w:val="ListParagraph"/>
        <w:numPr>
          <w:ilvl w:val="1"/>
          <w:numId w:val="12"/>
        </w:num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28.12.2024. VVD izsniegtajā lēmumā “</w:t>
      </w:r>
      <w:r w:rsidRPr="0070202B">
        <w:rPr>
          <w:rFonts w:ascii="Times New Roman" w:eastAsia="Times New Roman" w:hAnsi="Times New Roman" w:cs="Times New Roman"/>
          <w:sz w:val="24"/>
          <w:szCs w:val="24"/>
          <w:lang w:eastAsia="lv-LV"/>
        </w:rPr>
        <w:t>Paredzētās darbības ietekmes sākotnējais izvērtējums Nr.AP24SI0405</w:t>
      </w:r>
      <w:r w:rsidR="00E26CAE">
        <w:rPr>
          <w:rFonts w:ascii="Times New Roman" w:eastAsia="Times New Roman" w:hAnsi="Times New Roman" w:cs="Times New Roman"/>
          <w:sz w:val="24"/>
          <w:szCs w:val="24"/>
          <w:lang w:eastAsia="lv-LV"/>
        </w:rPr>
        <w:t>” (darba uzdevuma pielikums Nr.</w:t>
      </w:r>
      <w:r w:rsidR="0000431D">
        <w:rPr>
          <w:rFonts w:ascii="Times New Roman" w:eastAsia="Times New Roman" w:hAnsi="Times New Roman" w:cs="Times New Roman"/>
          <w:sz w:val="24"/>
          <w:szCs w:val="24"/>
          <w:lang w:eastAsia="lv-LV"/>
        </w:rPr>
        <w:t>2</w:t>
      </w:r>
      <w:r w:rsidR="00E26CAE">
        <w:rPr>
          <w:rFonts w:ascii="Times New Roman" w:eastAsia="Times New Roman" w:hAnsi="Times New Roman" w:cs="Times New Roman"/>
          <w:sz w:val="24"/>
          <w:szCs w:val="24"/>
          <w:lang w:eastAsia="lv-LV"/>
        </w:rPr>
        <w:t>);</w:t>
      </w:r>
    </w:p>
    <w:p w14:paraId="0A6676B1" w14:textId="0362748F" w:rsidR="00E26CAE" w:rsidRPr="00E26CAE" w:rsidRDefault="00E26CAE" w:rsidP="00E26CAE">
      <w:pPr>
        <w:pStyle w:val="ListParagraph"/>
        <w:numPr>
          <w:ilvl w:val="1"/>
          <w:numId w:val="12"/>
        </w:numPr>
        <w:spacing w:after="0" w:line="240" w:lineRule="auto"/>
        <w:jc w:val="both"/>
        <w:rPr>
          <w:rFonts w:ascii="Times New Roman" w:eastAsia="Times New Roman" w:hAnsi="Times New Roman" w:cs="Times New Roman"/>
          <w:sz w:val="24"/>
          <w:szCs w:val="24"/>
          <w:lang w:eastAsia="lv-LV"/>
        </w:rPr>
      </w:pPr>
      <w:proofErr w:type="spellStart"/>
      <w:r w:rsidRPr="00E26CAE">
        <w:rPr>
          <w:rFonts w:ascii="Times New Roman" w:eastAsia="Times New Roman" w:hAnsi="Times New Roman" w:cs="Times New Roman"/>
          <w:sz w:val="24"/>
          <w:szCs w:val="24"/>
          <w:lang w:eastAsia="lv-LV"/>
        </w:rPr>
        <w:t>Colliers</w:t>
      </w:r>
      <w:proofErr w:type="spellEnd"/>
      <w:r w:rsidRPr="00E26CAE">
        <w:rPr>
          <w:rFonts w:ascii="Times New Roman" w:eastAsia="Times New Roman" w:hAnsi="Times New Roman" w:cs="Times New Roman"/>
          <w:sz w:val="24"/>
          <w:szCs w:val="24"/>
          <w:lang w:eastAsia="lv-LV"/>
        </w:rPr>
        <w:t xml:space="preserve"> izstrādātajā infrastruktūras plānojum</w:t>
      </w:r>
      <w:r>
        <w:rPr>
          <w:rFonts w:ascii="Times New Roman" w:eastAsia="Times New Roman" w:hAnsi="Times New Roman" w:cs="Times New Roman"/>
          <w:sz w:val="24"/>
          <w:szCs w:val="24"/>
          <w:lang w:eastAsia="lv-LV"/>
        </w:rPr>
        <w:t>ā</w:t>
      </w:r>
      <w:r w:rsidRPr="00E26CAE">
        <w:rPr>
          <w:rFonts w:ascii="Times New Roman" w:eastAsia="Times New Roman" w:hAnsi="Times New Roman" w:cs="Times New Roman"/>
          <w:sz w:val="24"/>
          <w:szCs w:val="24"/>
          <w:lang w:eastAsia="lv-LV"/>
        </w:rPr>
        <w:t xml:space="preserve"> ~90ha Kundziņsalas Ziemeļu daļas teritorijas attīstībai</w:t>
      </w:r>
      <w:r>
        <w:rPr>
          <w:rFonts w:ascii="Times New Roman" w:eastAsia="Times New Roman" w:hAnsi="Times New Roman" w:cs="Times New Roman"/>
          <w:sz w:val="24"/>
          <w:szCs w:val="24"/>
          <w:lang w:eastAsia="lv-LV"/>
        </w:rPr>
        <w:t xml:space="preserve"> (darba uzdevuma pielikums Nr.3)</w:t>
      </w:r>
      <w:r w:rsidRPr="00E26CAE">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kā ietvaros </w:t>
      </w:r>
      <w:r w:rsidRPr="00E26CAE">
        <w:rPr>
          <w:rFonts w:ascii="Times New Roman" w:eastAsia="Times New Roman" w:hAnsi="Times New Roman" w:cs="Times New Roman"/>
          <w:sz w:val="24"/>
          <w:szCs w:val="24"/>
          <w:lang w:eastAsia="lv-LV"/>
        </w:rPr>
        <w:t>analizē</w:t>
      </w:r>
      <w:r>
        <w:rPr>
          <w:rFonts w:ascii="Times New Roman" w:eastAsia="Times New Roman" w:hAnsi="Times New Roman" w:cs="Times New Roman"/>
          <w:sz w:val="24"/>
          <w:szCs w:val="24"/>
          <w:lang w:eastAsia="lv-LV"/>
        </w:rPr>
        <w:t>ti</w:t>
      </w:r>
      <w:r w:rsidRPr="00E26CAE">
        <w:rPr>
          <w:rFonts w:ascii="Times New Roman" w:eastAsia="Times New Roman" w:hAnsi="Times New Roman" w:cs="Times New Roman"/>
          <w:sz w:val="24"/>
          <w:szCs w:val="24"/>
          <w:lang w:eastAsia="lv-LV"/>
        </w:rPr>
        <w:t xml:space="preserve"> vairāk</w:t>
      </w:r>
      <w:r>
        <w:rPr>
          <w:rFonts w:ascii="Times New Roman" w:eastAsia="Times New Roman" w:hAnsi="Times New Roman" w:cs="Times New Roman"/>
          <w:sz w:val="24"/>
          <w:szCs w:val="24"/>
          <w:lang w:eastAsia="lv-LV"/>
        </w:rPr>
        <w:t>i</w:t>
      </w:r>
      <w:r w:rsidRPr="00E26CAE">
        <w:rPr>
          <w:rFonts w:ascii="Times New Roman" w:eastAsia="Times New Roman" w:hAnsi="Times New Roman" w:cs="Times New Roman"/>
          <w:sz w:val="24"/>
          <w:szCs w:val="24"/>
          <w:lang w:eastAsia="lv-LV"/>
        </w:rPr>
        <w:t xml:space="preserve"> </w:t>
      </w:r>
      <w:r w:rsidRPr="00E26CAE">
        <w:rPr>
          <w:rFonts w:ascii="Times New Roman" w:eastAsia="Times New Roman" w:hAnsi="Times New Roman" w:cs="Times New Roman"/>
          <w:sz w:val="24"/>
          <w:szCs w:val="24"/>
          <w:lang w:eastAsia="lv-LV"/>
        </w:rPr>
        <w:lastRenderedPageBreak/>
        <w:t>iespējam</w:t>
      </w:r>
      <w:r>
        <w:rPr>
          <w:rFonts w:ascii="Times New Roman" w:eastAsia="Times New Roman" w:hAnsi="Times New Roman" w:cs="Times New Roman"/>
          <w:sz w:val="24"/>
          <w:szCs w:val="24"/>
          <w:lang w:eastAsia="lv-LV"/>
        </w:rPr>
        <w:t>ie</w:t>
      </w:r>
      <w:r w:rsidRPr="00E26CAE">
        <w:rPr>
          <w:rFonts w:ascii="Times New Roman" w:eastAsia="Times New Roman" w:hAnsi="Times New Roman" w:cs="Times New Roman"/>
          <w:sz w:val="24"/>
          <w:szCs w:val="24"/>
          <w:lang w:eastAsia="lv-LV"/>
        </w:rPr>
        <w:t xml:space="preserve"> attīstības/teritorijas izmantošanas scenārij</w:t>
      </w:r>
      <w:r>
        <w:rPr>
          <w:rFonts w:ascii="Times New Roman" w:eastAsia="Times New Roman" w:hAnsi="Times New Roman" w:cs="Times New Roman"/>
          <w:sz w:val="24"/>
          <w:szCs w:val="24"/>
          <w:lang w:eastAsia="lv-LV"/>
        </w:rPr>
        <w:t>i</w:t>
      </w:r>
      <w:r w:rsidRPr="00E26CAE">
        <w:rPr>
          <w:rFonts w:ascii="Times New Roman" w:eastAsia="Times New Roman" w:hAnsi="Times New Roman" w:cs="Times New Roman"/>
          <w:sz w:val="24"/>
          <w:szCs w:val="24"/>
          <w:lang w:eastAsia="lv-LV"/>
        </w:rPr>
        <w:t xml:space="preserve"> jūras vēja turbīnu lāpstu (</w:t>
      </w:r>
      <w:proofErr w:type="spellStart"/>
      <w:r w:rsidRPr="00E26CAE">
        <w:rPr>
          <w:rFonts w:ascii="Times New Roman" w:eastAsia="Times New Roman" w:hAnsi="Times New Roman" w:cs="Times New Roman"/>
          <w:sz w:val="24"/>
          <w:szCs w:val="24"/>
          <w:lang w:eastAsia="lv-LV"/>
        </w:rPr>
        <w:t>blades</w:t>
      </w:r>
      <w:proofErr w:type="spellEnd"/>
      <w:r w:rsidRPr="00E26CAE">
        <w:rPr>
          <w:rFonts w:ascii="Times New Roman" w:eastAsia="Times New Roman" w:hAnsi="Times New Roman" w:cs="Times New Roman"/>
          <w:sz w:val="24"/>
          <w:szCs w:val="24"/>
          <w:lang w:eastAsia="lv-LV"/>
        </w:rPr>
        <w:t>), gondolu (</w:t>
      </w:r>
      <w:proofErr w:type="spellStart"/>
      <w:r w:rsidRPr="00E26CAE">
        <w:rPr>
          <w:rFonts w:ascii="Times New Roman" w:eastAsia="Times New Roman" w:hAnsi="Times New Roman" w:cs="Times New Roman"/>
          <w:sz w:val="24"/>
          <w:szCs w:val="24"/>
          <w:lang w:eastAsia="lv-LV"/>
        </w:rPr>
        <w:t>nacelles</w:t>
      </w:r>
      <w:proofErr w:type="spellEnd"/>
      <w:r w:rsidRPr="00E26CAE">
        <w:rPr>
          <w:rFonts w:ascii="Times New Roman" w:eastAsia="Times New Roman" w:hAnsi="Times New Roman" w:cs="Times New Roman"/>
          <w:sz w:val="24"/>
          <w:szCs w:val="24"/>
          <w:lang w:eastAsia="lv-LV"/>
        </w:rPr>
        <w:t>) un torņu (</w:t>
      </w:r>
      <w:proofErr w:type="spellStart"/>
      <w:r w:rsidRPr="00E26CAE">
        <w:rPr>
          <w:rFonts w:ascii="Times New Roman" w:eastAsia="Times New Roman" w:hAnsi="Times New Roman" w:cs="Times New Roman"/>
          <w:sz w:val="24"/>
          <w:szCs w:val="24"/>
          <w:lang w:eastAsia="lv-LV"/>
        </w:rPr>
        <w:t>towers</w:t>
      </w:r>
      <w:proofErr w:type="spellEnd"/>
      <w:r w:rsidRPr="00E26CAE">
        <w:rPr>
          <w:rFonts w:ascii="Times New Roman" w:eastAsia="Times New Roman" w:hAnsi="Times New Roman" w:cs="Times New Roman"/>
          <w:sz w:val="24"/>
          <w:szCs w:val="24"/>
          <w:lang w:eastAsia="lv-LV"/>
        </w:rPr>
        <w:t>) ražošana</w:t>
      </w:r>
      <w:r>
        <w:rPr>
          <w:rFonts w:ascii="Times New Roman" w:eastAsia="Times New Roman" w:hAnsi="Times New Roman" w:cs="Times New Roman"/>
          <w:sz w:val="24"/>
          <w:szCs w:val="24"/>
          <w:lang w:eastAsia="lv-LV"/>
        </w:rPr>
        <w:t>i</w:t>
      </w:r>
      <w:r w:rsidRPr="00E26CAE">
        <w:rPr>
          <w:rFonts w:ascii="Times New Roman" w:eastAsia="Times New Roman" w:hAnsi="Times New Roman" w:cs="Times New Roman"/>
          <w:sz w:val="24"/>
          <w:szCs w:val="24"/>
          <w:lang w:eastAsia="lv-LV"/>
        </w:rPr>
        <w:t>.</w:t>
      </w:r>
    </w:p>
    <w:p w14:paraId="3A99FBBB" w14:textId="351ECD6C" w:rsidR="0070202B" w:rsidRPr="004A29B6" w:rsidRDefault="00E26CAE" w:rsidP="004A29B6">
      <w:pPr>
        <w:pStyle w:val="ListParagraph"/>
        <w:numPr>
          <w:ilvl w:val="1"/>
          <w:numId w:val="12"/>
        </w:num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Citu nepieciešamo informāciju SIVN iesnieguma aizpildīšanai izsniegs pasūtītājs līguma izpildes laikā.</w:t>
      </w:r>
    </w:p>
    <w:p w14:paraId="54103B38" w14:textId="77777777" w:rsidR="00012B08" w:rsidRPr="00012B08" w:rsidRDefault="00012B08" w:rsidP="004A29B6">
      <w:pPr>
        <w:spacing w:after="0" w:line="240" w:lineRule="auto"/>
        <w:jc w:val="both"/>
        <w:rPr>
          <w:rFonts w:ascii="Times New Roman" w:eastAsia="Times New Roman" w:hAnsi="Times New Roman" w:cs="Times New Roman"/>
          <w:sz w:val="24"/>
          <w:szCs w:val="24"/>
          <w:lang w:eastAsia="lv-LV"/>
        </w:rPr>
      </w:pPr>
    </w:p>
    <w:p w14:paraId="0DBCB641" w14:textId="7FC2CA1E" w:rsidR="00012B08" w:rsidRPr="007E0AB2" w:rsidRDefault="00012B08" w:rsidP="007E0AB2">
      <w:pPr>
        <w:pStyle w:val="ListParagraph"/>
        <w:numPr>
          <w:ilvl w:val="0"/>
          <w:numId w:val="12"/>
        </w:numPr>
        <w:spacing w:after="0" w:line="240" w:lineRule="auto"/>
        <w:rPr>
          <w:rFonts w:ascii="Times New Roman" w:eastAsia="Calibri" w:hAnsi="Times New Roman" w:cs="Times New Roman"/>
          <w:b/>
          <w:sz w:val="24"/>
          <w:szCs w:val="24"/>
        </w:rPr>
      </w:pPr>
      <w:r w:rsidRPr="007E0AB2">
        <w:rPr>
          <w:rFonts w:ascii="Times New Roman" w:eastAsia="Calibri" w:hAnsi="Times New Roman" w:cs="Times New Roman"/>
          <w:b/>
          <w:sz w:val="24"/>
          <w:szCs w:val="24"/>
        </w:rPr>
        <w:t>Sadarbība ar VVD</w:t>
      </w:r>
    </w:p>
    <w:p w14:paraId="1BA8861A" w14:textId="3C77A49F" w:rsidR="00012B08" w:rsidRDefault="00012B08" w:rsidP="007E0AB2">
      <w:pPr>
        <w:pStyle w:val="ListParagraph"/>
        <w:numPr>
          <w:ilvl w:val="1"/>
          <w:numId w:val="12"/>
        </w:numPr>
        <w:spacing w:after="0" w:line="240" w:lineRule="auto"/>
        <w:jc w:val="both"/>
        <w:rPr>
          <w:rFonts w:ascii="Times New Roman" w:eastAsia="Times New Roman" w:hAnsi="Times New Roman" w:cs="Times New Roman"/>
          <w:sz w:val="24"/>
          <w:szCs w:val="24"/>
          <w:lang w:eastAsia="lv-LV"/>
        </w:rPr>
      </w:pPr>
      <w:r w:rsidRPr="007E0AB2">
        <w:rPr>
          <w:rFonts w:ascii="Times New Roman" w:eastAsia="Times New Roman" w:hAnsi="Times New Roman" w:cs="Times New Roman"/>
          <w:sz w:val="24"/>
          <w:szCs w:val="24"/>
          <w:lang w:eastAsia="lv-LV"/>
        </w:rPr>
        <w:t>Sagatavot iesniegumu un visu nepieciešamo dokumentāciju VVD izvērtēšanai.</w:t>
      </w:r>
    </w:p>
    <w:p w14:paraId="02F83E0F" w14:textId="77777777" w:rsidR="00012B08" w:rsidRDefault="00012B08" w:rsidP="007E0AB2">
      <w:pPr>
        <w:pStyle w:val="ListParagraph"/>
        <w:numPr>
          <w:ilvl w:val="1"/>
          <w:numId w:val="12"/>
        </w:numPr>
        <w:spacing w:after="0" w:line="240" w:lineRule="auto"/>
        <w:jc w:val="both"/>
        <w:rPr>
          <w:rFonts w:ascii="Times New Roman" w:eastAsia="Times New Roman" w:hAnsi="Times New Roman" w:cs="Times New Roman"/>
          <w:sz w:val="24"/>
          <w:szCs w:val="24"/>
          <w:lang w:eastAsia="lv-LV"/>
        </w:rPr>
      </w:pPr>
      <w:r w:rsidRPr="007E0AB2">
        <w:rPr>
          <w:rFonts w:ascii="Times New Roman" w:eastAsia="Times New Roman" w:hAnsi="Times New Roman" w:cs="Times New Roman"/>
          <w:sz w:val="24"/>
          <w:szCs w:val="24"/>
          <w:lang w:eastAsia="lv-LV"/>
        </w:rPr>
        <w:t>Piedalīties iespējamajās konsultācijās ar VVD vai citām institūcijām.</w:t>
      </w:r>
    </w:p>
    <w:p w14:paraId="017E6D34" w14:textId="77777777" w:rsidR="00012B08" w:rsidRPr="007E0AB2" w:rsidRDefault="00012B08" w:rsidP="007E0AB2">
      <w:pPr>
        <w:pStyle w:val="ListParagraph"/>
        <w:numPr>
          <w:ilvl w:val="1"/>
          <w:numId w:val="12"/>
        </w:numPr>
        <w:spacing w:after="0" w:line="240" w:lineRule="auto"/>
        <w:jc w:val="both"/>
        <w:rPr>
          <w:rFonts w:ascii="Times New Roman" w:eastAsia="Times New Roman" w:hAnsi="Times New Roman" w:cs="Times New Roman"/>
          <w:sz w:val="24"/>
          <w:szCs w:val="24"/>
          <w:lang w:eastAsia="lv-LV"/>
        </w:rPr>
      </w:pPr>
      <w:r w:rsidRPr="007E0AB2">
        <w:rPr>
          <w:rFonts w:ascii="Times New Roman" w:eastAsia="Times New Roman" w:hAnsi="Times New Roman" w:cs="Times New Roman"/>
          <w:sz w:val="24"/>
          <w:szCs w:val="24"/>
          <w:lang w:eastAsia="lv-LV"/>
        </w:rPr>
        <w:t>Nodrošināt operatīvu informācijas apmaiņu un dokumentu precizēšanu pēc VVD pieprasījuma.</w:t>
      </w:r>
    </w:p>
    <w:p w14:paraId="6A300B84" w14:textId="77777777" w:rsidR="00012B08" w:rsidRPr="00012B08" w:rsidRDefault="00012B08" w:rsidP="00012B08">
      <w:pPr>
        <w:spacing w:after="0" w:line="240" w:lineRule="auto"/>
        <w:ind w:firstLine="567"/>
        <w:jc w:val="both"/>
        <w:rPr>
          <w:rFonts w:ascii="Times New Roman" w:eastAsia="Times New Roman" w:hAnsi="Times New Roman" w:cs="Times New Roman"/>
          <w:sz w:val="24"/>
          <w:szCs w:val="24"/>
          <w:lang w:eastAsia="lv-LV"/>
        </w:rPr>
      </w:pPr>
    </w:p>
    <w:p w14:paraId="5036BB45" w14:textId="76560172" w:rsidR="00012B08" w:rsidRPr="007E0AB2" w:rsidRDefault="00012B08" w:rsidP="007E0AB2">
      <w:pPr>
        <w:pStyle w:val="ListParagraph"/>
        <w:numPr>
          <w:ilvl w:val="0"/>
          <w:numId w:val="12"/>
        </w:numPr>
        <w:spacing w:after="0" w:line="240" w:lineRule="auto"/>
        <w:rPr>
          <w:rFonts w:ascii="Times New Roman" w:eastAsia="Calibri" w:hAnsi="Times New Roman" w:cs="Times New Roman"/>
          <w:b/>
          <w:sz w:val="24"/>
          <w:szCs w:val="24"/>
        </w:rPr>
      </w:pPr>
      <w:r w:rsidRPr="007E0AB2">
        <w:rPr>
          <w:rFonts w:ascii="Times New Roman" w:eastAsia="Calibri" w:hAnsi="Times New Roman" w:cs="Times New Roman"/>
          <w:b/>
          <w:sz w:val="24"/>
          <w:szCs w:val="24"/>
        </w:rPr>
        <w:t>Rezultāts</w:t>
      </w:r>
    </w:p>
    <w:p w14:paraId="61D65A51" w14:textId="77777777" w:rsidR="004A29B6" w:rsidRDefault="00012B08" w:rsidP="0070202B">
      <w:pPr>
        <w:spacing w:after="0" w:line="240" w:lineRule="auto"/>
        <w:ind w:firstLine="567"/>
        <w:jc w:val="both"/>
        <w:rPr>
          <w:rFonts w:ascii="Times New Roman" w:eastAsia="Times New Roman" w:hAnsi="Times New Roman" w:cs="Times New Roman"/>
          <w:sz w:val="24"/>
          <w:szCs w:val="24"/>
          <w:lang w:eastAsia="lv-LV"/>
        </w:rPr>
      </w:pPr>
      <w:r w:rsidRPr="00012B08">
        <w:rPr>
          <w:rFonts w:ascii="Times New Roman" w:eastAsia="Times New Roman" w:hAnsi="Times New Roman" w:cs="Times New Roman"/>
          <w:sz w:val="24"/>
          <w:szCs w:val="24"/>
          <w:lang w:eastAsia="lv-LV"/>
        </w:rPr>
        <w:t xml:space="preserve">Izstrādāts un VVD iesniegts SIVN ziņojums </w:t>
      </w:r>
      <w:r w:rsidR="004A29B6">
        <w:rPr>
          <w:rFonts w:ascii="Times New Roman" w:eastAsia="Times New Roman" w:hAnsi="Times New Roman" w:cs="Times New Roman"/>
          <w:sz w:val="24"/>
          <w:szCs w:val="24"/>
          <w:lang w:eastAsia="lv-LV"/>
        </w:rPr>
        <w:t>un saņemts:</w:t>
      </w:r>
    </w:p>
    <w:p w14:paraId="3A1B5261" w14:textId="0DB56C38" w:rsidR="00012B08" w:rsidRPr="00396671" w:rsidRDefault="00012B08" w:rsidP="004A29B6">
      <w:pPr>
        <w:pStyle w:val="ListParagraph"/>
        <w:numPr>
          <w:ilvl w:val="1"/>
          <w:numId w:val="12"/>
        </w:numPr>
        <w:spacing w:after="0" w:line="240" w:lineRule="auto"/>
        <w:jc w:val="both"/>
        <w:rPr>
          <w:rFonts w:ascii="Times New Roman" w:eastAsia="Times New Roman" w:hAnsi="Times New Roman" w:cs="Times New Roman"/>
          <w:sz w:val="24"/>
          <w:szCs w:val="24"/>
          <w:lang w:eastAsia="lv-LV"/>
        </w:rPr>
      </w:pPr>
      <w:r w:rsidRPr="004A29B6">
        <w:rPr>
          <w:rFonts w:ascii="Times New Roman" w:eastAsia="Times New Roman" w:hAnsi="Times New Roman" w:cs="Times New Roman"/>
          <w:sz w:val="24"/>
          <w:szCs w:val="24"/>
          <w:lang w:eastAsia="lv-LV"/>
        </w:rPr>
        <w:t>VVD lēmum</w:t>
      </w:r>
      <w:r w:rsidR="004A29B6" w:rsidRPr="004A29B6">
        <w:rPr>
          <w:rFonts w:ascii="Times New Roman" w:eastAsia="Times New Roman" w:hAnsi="Times New Roman" w:cs="Times New Roman"/>
          <w:sz w:val="24"/>
          <w:szCs w:val="24"/>
          <w:lang w:eastAsia="lv-LV"/>
        </w:rPr>
        <w:t>s</w:t>
      </w:r>
      <w:r w:rsidRPr="004A29B6">
        <w:rPr>
          <w:rFonts w:ascii="Times New Roman" w:eastAsia="Times New Roman" w:hAnsi="Times New Roman" w:cs="Times New Roman"/>
          <w:sz w:val="24"/>
          <w:szCs w:val="24"/>
          <w:lang w:eastAsia="lv-LV"/>
        </w:rPr>
        <w:t xml:space="preserve"> par </w:t>
      </w:r>
      <w:r w:rsidR="004A29B6" w:rsidRPr="004A29B6">
        <w:rPr>
          <w:rFonts w:ascii="Times New Roman" w:eastAsia="Times New Roman" w:hAnsi="Times New Roman" w:cs="Times New Roman"/>
          <w:sz w:val="24"/>
          <w:szCs w:val="24"/>
          <w:lang w:eastAsia="lv-LV"/>
        </w:rPr>
        <w:t>paredzētās darbības ietekmes sākotnējo izvērtējumu ar</w:t>
      </w:r>
      <w:r w:rsidR="0070202B" w:rsidRPr="004A29B6">
        <w:rPr>
          <w:rFonts w:ascii="Times New Roman" w:eastAsia="Times New Roman" w:hAnsi="Times New Roman" w:cs="Times New Roman"/>
          <w:sz w:val="24"/>
          <w:szCs w:val="24"/>
          <w:lang w:eastAsia="lv-LV"/>
        </w:rPr>
        <w:t xml:space="preserve"> </w:t>
      </w:r>
      <w:r w:rsidRPr="00396671">
        <w:rPr>
          <w:rFonts w:ascii="Times New Roman" w:eastAsia="Times New Roman" w:hAnsi="Times New Roman" w:cs="Times New Roman"/>
          <w:sz w:val="24"/>
          <w:szCs w:val="24"/>
          <w:lang w:eastAsia="lv-LV"/>
        </w:rPr>
        <w:t>noteikt</w:t>
      </w:r>
      <w:r w:rsidR="004A29B6" w:rsidRPr="00396671">
        <w:rPr>
          <w:rFonts w:ascii="Times New Roman" w:eastAsia="Times New Roman" w:hAnsi="Times New Roman" w:cs="Times New Roman"/>
          <w:sz w:val="24"/>
          <w:szCs w:val="24"/>
          <w:lang w:eastAsia="lv-LV"/>
        </w:rPr>
        <w:t>iem</w:t>
      </w:r>
      <w:r w:rsidRPr="00396671">
        <w:rPr>
          <w:rFonts w:ascii="Times New Roman" w:eastAsia="Times New Roman" w:hAnsi="Times New Roman" w:cs="Times New Roman"/>
          <w:sz w:val="24"/>
          <w:szCs w:val="24"/>
          <w:lang w:eastAsia="lv-LV"/>
        </w:rPr>
        <w:t xml:space="preserve"> robežlielum</w:t>
      </w:r>
      <w:r w:rsidR="004A29B6" w:rsidRPr="00396671">
        <w:rPr>
          <w:rFonts w:ascii="Times New Roman" w:eastAsia="Times New Roman" w:hAnsi="Times New Roman" w:cs="Times New Roman"/>
          <w:sz w:val="24"/>
          <w:szCs w:val="24"/>
          <w:lang w:eastAsia="lv-LV"/>
        </w:rPr>
        <w:t>iem</w:t>
      </w:r>
      <w:r w:rsidRPr="00396671">
        <w:rPr>
          <w:rFonts w:ascii="Times New Roman" w:eastAsia="Times New Roman" w:hAnsi="Times New Roman" w:cs="Times New Roman"/>
          <w:sz w:val="24"/>
          <w:szCs w:val="24"/>
          <w:lang w:eastAsia="lv-LV"/>
        </w:rPr>
        <w:t>, kas jāievēro, lai IVN procedūra nav jāveic</w:t>
      </w:r>
      <w:r w:rsidR="004A29B6" w:rsidRPr="00396671">
        <w:rPr>
          <w:rFonts w:ascii="Times New Roman" w:eastAsia="Times New Roman" w:hAnsi="Times New Roman" w:cs="Times New Roman"/>
          <w:sz w:val="24"/>
          <w:szCs w:val="24"/>
          <w:lang w:eastAsia="lv-LV"/>
        </w:rPr>
        <w:t>;</w:t>
      </w:r>
    </w:p>
    <w:p w14:paraId="1CF21251" w14:textId="1D6E0043" w:rsidR="004A29B6" w:rsidRPr="00396671" w:rsidRDefault="004A29B6" w:rsidP="004A29B6">
      <w:pPr>
        <w:pStyle w:val="ListParagraph"/>
        <w:numPr>
          <w:ilvl w:val="1"/>
          <w:numId w:val="12"/>
        </w:numPr>
        <w:spacing w:after="0" w:line="240" w:lineRule="auto"/>
        <w:jc w:val="both"/>
        <w:rPr>
          <w:rFonts w:ascii="Times New Roman" w:eastAsia="Times New Roman" w:hAnsi="Times New Roman" w:cs="Times New Roman"/>
          <w:sz w:val="24"/>
          <w:szCs w:val="24"/>
          <w:lang w:eastAsia="lv-LV"/>
        </w:rPr>
      </w:pPr>
      <w:r w:rsidRPr="00396671">
        <w:rPr>
          <w:rFonts w:ascii="Times New Roman" w:eastAsia="Times New Roman" w:hAnsi="Times New Roman" w:cs="Times New Roman"/>
          <w:sz w:val="24"/>
          <w:szCs w:val="24"/>
          <w:lang w:eastAsia="lv-LV"/>
        </w:rPr>
        <w:t>Vai VVD lēmums par IVN procedūras piemērošanu.</w:t>
      </w:r>
    </w:p>
    <w:p w14:paraId="45342FB3" w14:textId="77777777" w:rsidR="00012B08" w:rsidRPr="00012B08" w:rsidRDefault="00012B08" w:rsidP="00012B08">
      <w:pPr>
        <w:spacing w:after="0" w:line="240" w:lineRule="auto"/>
        <w:ind w:firstLine="567"/>
        <w:jc w:val="both"/>
        <w:rPr>
          <w:rFonts w:ascii="Times New Roman" w:eastAsia="Times New Roman" w:hAnsi="Times New Roman" w:cs="Times New Roman"/>
          <w:sz w:val="24"/>
          <w:szCs w:val="24"/>
          <w:lang w:eastAsia="lv-LV"/>
        </w:rPr>
      </w:pPr>
    </w:p>
    <w:p w14:paraId="7E16C568" w14:textId="36EFDA3A" w:rsidR="00012B08" w:rsidRPr="007E0AB2" w:rsidRDefault="00012B08" w:rsidP="007E0AB2">
      <w:pPr>
        <w:pStyle w:val="ListParagraph"/>
        <w:numPr>
          <w:ilvl w:val="0"/>
          <w:numId w:val="12"/>
        </w:numPr>
        <w:spacing w:after="0" w:line="240" w:lineRule="auto"/>
        <w:rPr>
          <w:rFonts w:ascii="Times New Roman" w:eastAsia="Calibri" w:hAnsi="Times New Roman" w:cs="Times New Roman"/>
          <w:b/>
          <w:sz w:val="24"/>
          <w:szCs w:val="24"/>
        </w:rPr>
      </w:pPr>
      <w:r w:rsidRPr="007E0AB2">
        <w:rPr>
          <w:rFonts w:ascii="Times New Roman" w:eastAsia="Calibri" w:hAnsi="Times New Roman" w:cs="Times New Roman"/>
          <w:b/>
          <w:sz w:val="24"/>
          <w:szCs w:val="24"/>
        </w:rPr>
        <w:t>Termiņi</w:t>
      </w:r>
    </w:p>
    <w:p w14:paraId="5D578665" w14:textId="6ADC68F6" w:rsidR="00012B08" w:rsidRPr="00012B08" w:rsidRDefault="00012B08" w:rsidP="007E0AB2">
      <w:pPr>
        <w:spacing w:after="0" w:line="240" w:lineRule="auto"/>
        <w:ind w:firstLine="567"/>
        <w:jc w:val="both"/>
        <w:rPr>
          <w:rFonts w:ascii="Times New Roman" w:eastAsia="Times New Roman" w:hAnsi="Times New Roman" w:cs="Times New Roman"/>
          <w:sz w:val="24"/>
          <w:szCs w:val="24"/>
          <w:lang w:eastAsia="lv-LV"/>
        </w:rPr>
      </w:pPr>
      <w:r w:rsidRPr="00012B08">
        <w:rPr>
          <w:rFonts w:ascii="Times New Roman" w:eastAsia="Times New Roman" w:hAnsi="Times New Roman" w:cs="Times New Roman"/>
          <w:sz w:val="24"/>
          <w:szCs w:val="24"/>
          <w:lang w:eastAsia="lv-LV"/>
        </w:rPr>
        <w:t xml:space="preserve">SIVN </w:t>
      </w:r>
      <w:r w:rsidR="007E0AB2">
        <w:rPr>
          <w:rFonts w:ascii="Times New Roman" w:eastAsia="Times New Roman" w:hAnsi="Times New Roman" w:cs="Times New Roman"/>
          <w:sz w:val="24"/>
          <w:szCs w:val="24"/>
          <w:lang w:eastAsia="lv-LV"/>
        </w:rPr>
        <w:t xml:space="preserve">iesnieguma </w:t>
      </w:r>
      <w:r w:rsidRPr="00012B08">
        <w:rPr>
          <w:rFonts w:ascii="Times New Roman" w:eastAsia="Times New Roman" w:hAnsi="Times New Roman" w:cs="Times New Roman"/>
          <w:sz w:val="24"/>
          <w:szCs w:val="24"/>
          <w:lang w:eastAsia="lv-LV"/>
        </w:rPr>
        <w:t>sagatavošana</w:t>
      </w:r>
      <w:r w:rsidR="007E0AB2">
        <w:rPr>
          <w:rFonts w:ascii="Times New Roman" w:eastAsia="Times New Roman" w:hAnsi="Times New Roman" w:cs="Times New Roman"/>
          <w:sz w:val="24"/>
          <w:szCs w:val="24"/>
          <w:lang w:eastAsia="lv-LV"/>
        </w:rPr>
        <w:t xml:space="preserve"> un iesniegšana VVD sistēmā “TULPE”</w:t>
      </w:r>
      <w:r w:rsidRPr="00012B08">
        <w:rPr>
          <w:rFonts w:ascii="Times New Roman" w:eastAsia="Times New Roman" w:hAnsi="Times New Roman" w:cs="Times New Roman"/>
          <w:sz w:val="24"/>
          <w:szCs w:val="24"/>
          <w:lang w:eastAsia="lv-LV"/>
        </w:rPr>
        <w:t xml:space="preserve"> 2 </w:t>
      </w:r>
      <w:r w:rsidR="007E0AB2">
        <w:rPr>
          <w:rFonts w:ascii="Times New Roman" w:eastAsia="Times New Roman" w:hAnsi="Times New Roman" w:cs="Times New Roman"/>
          <w:sz w:val="24"/>
          <w:szCs w:val="24"/>
          <w:lang w:eastAsia="lv-LV"/>
        </w:rPr>
        <w:t>nedēļu</w:t>
      </w:r>
      <w:r w:rsidRPr="00012B08">
        <w:rPr>
          <w:rFonts w:ascii="Times New Roman" w:eastAsia="Times New Roman" w:hAnsi="Times New Roman" w:cs="Times New Roman"/>
          <w:sz w:val="24"/>
          <w:szCs w:val="24"/>
          <w:lang w:eastAsia="lv-LV"/>
        </w:rPr>
        <w:t xml:space="preserve"> laikā no līguma noslēgšanas.</w:t>
      </w:r>
    </w:p>
    <w:p w14:paraId="2666C0F4" w14:textId="01CBB45A" w:rsidR="00012B08" w:rsidRDefault="00012B08" w:rsidP="00012B08">
      <w:pPr>
        <w:spacing w:after="0" w:line="240" w:lineRule="auto"/>
        <w:ind w:firstLine="567"/>
        <w:jc w:val="both"/>
        <w:rPr>
          <w:rFonts w:ascii="Times New Roman" w:eastAsia="Times New Roman" w:hAnsi="Times New Roman" w:cs="Times New Roman"/>
          <w:sz w:val="24"/>
          <w:szCs w:val="24"/>
          <w:lang w:eastAsia="lv-LV"/>
        </w:rPr>
      </w:pPr>
      <w:r w:rsidRPr="00012B08">
        <w:rPr>
          <w:rFonts w:ascii="Times New Roman" w:eastAsia="Times New Roman" w:hAnsi="Times New Roman" w:cs="Times New Roman"/>
          <w:sz w:val="24"/>
          <w:szCs w:val="24"/>
          <w:lang w:eastAsia="lv-LV"/>
        </w:rPr>
        <w:t>Konsultāciju nodrošināšana līdz VVD lēmuma saņemšanai.</w:t>
      </w:r>
    </w:p>
    <w:p w14:paraId="10926C85" w14:textId="77777777" w:rsidR="00012B08" w:rsidRDefault="00012B08" w:rsidP="0023228A">
      <w:pPr>
        <w:spacing w:after="0" w:line="240" w:lineRule="auto"/>
        <w:ind w:firstLine="567"/>
        <w:jc w:val="both"/>
        <w:rPr>
          <w:rFonts w:ascii="Times New Roman" w:eastAsia="Times New Roman" w:hAnsi="Times New Roman" w:cs="Times New Roman"/>
          <w:sz w:val="24"/>
          <w:szCs w:val="24"/>
          <w:lang w:eastAsia="lv-LV"/>
        </w:rPr>
      </w:pPr>
    </w:p>
    <w:p w14:paraId="7EAA05E6" w14:textId="77777777" w:rsidR="00012B08" w:rsidRDefault="00012B08" w:rsidP="0023228A">
      <w:pPr>
        <w:spacing w:after="0" w:line="240" w:lineRule="auto"/>
        <w:ind w:firstLine="567"/>
        <w:jc w:val="both"/>
        <w:rPr>
          <w:rFonts w:ascii="Times New Roman" w:eastAsia="Times New Roman" w:hAnsi="Times New Roman" w:cs="Times New Roman"/>
          <w:sz w:val="24"/>
          <w:szCs w:val="24"/>
          <w:lang w:eastAsia="lv-LV"/>
        </w:rPr>
      </w:pPr>
    </w:p>
    <w:p w14:paraId="4C4800EF" w14:textId="77777777" w:rsidR="0000431D" w:rsidRDefault="0000431D" w:rsidP="0023228A">
      <w:pPr>
        <w:spacing w:after="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Pielikumi:</w:t>
      </w:r>
      <w:r w:rsidRPr="0000431D">
        <w:rPr>
          <w:rFonts w:ascii="Times New Roman" w:eastAsia="Times New Roman" w:hAnsi="Times New Roman" w:cs="Times New Roman"/>
          <w:sz w:val="24"/>
          <w:szCs w:val="24"/>
          <w:lang w:eastAsia="lv-LV"/>
        </w:rPr>
        <w:t xml:space="preserve"> </w:t>
      </w:r>
    </w:p>
    <w:p w14:paraId="38B76974" w14:textId="10D450D4" w:rsidR="00012B08" w:rsidRPr="0000431D" w:rsidRDefault="0000431D" w:rsidP="0000431D">
      <w:pPr>
        <w:pStyle w:val="ListParagraph"/>
        <w:numPr>
          <w:ilvl w:val="1"/>
          <w:numId w:val="25"/>
        </w:numPr>
        <w:spacing w:after="0" w:line="240" w:lineRule="auto"/>
        <w:jc w:val="both"/>
        <w:rPr>
          <w:rFonts w:ascii="Times New Roman" w:eastAsia="Times New Roman" w:hAnsi="Times New Roman" w:cs="Times New Roman"/>
          <w:sz w:val="24"/>
          <w:szCs w:val="24"/>
          <w:lang w:eastAsia="lv-LV"/>
        </w:rPr>
      </w:pPr>
      <w:r w:rsidRPr="0000431D">
        <w:rPr>
          <w:rFonts w:ascii="Times New Roman" w:eastAsia="Times New Roman" w:hAnsi="Times New Roman" w:cs="Times New Roman"/>
          <w:sz w:val="24"/>
          <w:szCs w:val="24"/>
          <w:lang w:eastAsia="lv-LV"/>
        </w:rPr>
        <w:t>SIVN iesnieguma veidlapa;</w:t>
      </w:r>
    </w:p>
    <w:p w14:paraId="54143399" w14:textId="72C4E369" w:rsidR="0000431D" w:rsidRPr="0000431D" w:rsidRDefault="0000431D" w:rsidP="0000431D">
      <w:pPr>
        <w:pStyle w:val="ListParagraph"/>
        <w:numPr>
          <w:ilvl w:val="1"/>
          <w:numId w:val="25"/>
        </w:numPr>
        <w:spacing w:after="0" w:line="240" w:lineRule="auto"/>
        <w:jc w:val="both"/>
        <w:rPr>
          <w:rFonts w:ascii="Times New Roman" w:eastAsia="Times New Roman" w:hAnsi="Times New Roman" w:cs="Times New Roman"/>
          <w:sz w:val="24"/>
          <w:szCs w:val="24"/>
          <w:lang w:eastAsia="lv-LV"/>
        </w:rPr>
      </w:pPr>
      <w:r w:rsidRPr="0000431D">
        <w:rPr>
          <w:rFonts w:ascii="Times New Roman" w:eastAsia="Times New Roman" w:hAnsi="Times New Roman" w:cs="Times New Roman"/>
          <w:sz w:val="24"/>
          <w:szCs w:val="24"/>
          <w:lang w:eastAsia="lv-LV"/>
        </w:rPr>
        <w:t>28.12.2024. VVD lēmum</w:t>
      </w:r>
      <w:r>
        <w:rPr>
          <w:rFonts w:ascii="Times New Roman" w:eastAsia="Times New Roman" w:hAnsi="Times New Roman" w:cs="Times New Roman"/>
          <w:sz w:val="24"/>
          <w:szCs w:val="24"/>
          <w:lang w:eastAsia="lv-LV"/>
        </w:rPr>
        <w:t>s</w:t>
      </w:r>
      <w:r w:rsidRPr="0000431D">
        <w:rPr>
          <w:rFonts w:ascii="Times New Roman" w:eastAsia="Times New Roman" w:hAnsi="Times New Roman" w:cs="Times New Roman"/>
          <w:sz w:val="24"/>
          <w:szCs w:val="24"/>
          <w:lang w:eastAsia="lv-LV"/>
        </w:rPr>
        <w:t xml:space="preserve"> “Paredzētās darbības ietekmes sākotnējais izvērtējums Nr.AP24SI0405”</w:t>
      </w:r>
      <w:r>
        <w:rPr>
          <w:rFonts w:ascii="Times New Roman" w:eastAsia="Times New Roman" w:hAnsi="Times New Roman" w:cs="Times New Roman"/>
          <w:sz w:val="24"/>
          <w:szCs w:val="24"/>
          <w:lang w:eastAsia="lv-LV"/>
        </w:rPr>
        <w:t>;</w:t>
      </w:r>
    </w:p>
    <w:p w14:paraId="24F060FD" w14:textId="57ABE8C4" w:rsidR="0000431D" w:rsidRPr="0000431D" w:rsidRDefault="0000431D" w:rsidP="0000431D">
      <w:pPr>
        <w:pStyle w:val="ListParagraph"/>
        <w:numPr>
          <w:ilvl w:val="1"/>
          <w:numId w:val="25"/>
        </w:numPr>
        <w:spacing w:after="0" w:line="240" w:lineRule="auto"/>
        <w:jc w:val="both"/>
        <w:rPr>
          <w:rFonts w:ascii="Times New Roman" w:eastAsia="Times New Roman" w:hAnsi="Times New Roman" w:cs="Times New Roman"/>
          <w:sz w:val="24"/>
          <w:szCs w:val="24"/>
          <w:lang w:eastAsia="lv-LV"/>
        </w:rPr>
      </w:pPr>
      <w:proofErr w:type="spellStart"/>
      <w:r w:rsidRPr="0000431D">
        <w:rPr>
          <w:rFonts w:ascii="Times New Roman" w:eastAsia="Times New Roman" w:hAnsi="Times New Roman" w:cs="Times New Roman"/>
          <w:sz w:val="24"/>
          <w:szCs w:val="24"/>
          <w:lang w:eastAsia="lv-LV"/>
        </w:rPr>
        <w:t>Colliers</w:t>
      </w:r>
      <w:proofErr w:type="spellEnd"/>
      <w:r w:rsidRPr="0000431D">
        <w:rPr>
          <w:rFonts w:ascii="Times New Roman" w:eastAsia="Times New Roman" w:hAnsi="Times New Roman" w:cs="Times New Roman"/>
          <w:sz w:val="24"/>
          <w:szCs w:val="24"/>
          <w:lang w:eastAsia="lv-LV"/>
        </w:rPr>
        <w:t xml:space="preserve"> izstrādāta</w:t>
      </w:r>
      <w:r>
        <w:rPr>
          <w:rFonts w:ascii="Times New Roman" w:eastAsia="Times New Roman" w:hAnsi="Times New Roman" w:cs="Times New Roman"/>
          <w:sz w:val="24"/>
          <w:szCs w:val="24"/>
          <w:lang w:eastAsia="lv-LV"/>
        </w:rPr>
        <w:t>is</w:t>
      </w:r>
      <w:r w:rsidRPr="0000431D">
        <w:rPr>
          <w:rFonts w:ascii="Times New Roman" w:eastAsia="Times New Roman" w:hAnsi="Times New Roman" w:cs="Times New Roman"/>
          <w:sz w:val="24"/>
          <w:szCs w:val="24"/>
          <w:lang w:eastAsia="lv-LV"/>
        </w:rPr>
        <w:t xml:space="preserve"> infrastruktūras plānojum</w:t>
      </w:r>
      <w:r>
        <w:rPr>
          <w:rFonts w:ascii="Times New Roman" w:eastAsia="Times New Roman" w:hAnsi="Times New Roman" w:cs="Times New Roman"/>
          <w:sz w:val="24"/>
          <w:szCs w:val="24"/>
          <w:lang w:eastAsia="lv-LV"/>
        </w:rPr>
        <w:t>s</w:t>
      </w:r>
      <w:r w:rsidRPr="0000431D">
        <w:rPr>
          <w:rFonts w:ascii="Times New Roman" w:eastAsia="Times New Roman" w:hAnsi="Times New Roman" w:cs="Times New Roman"/>
          <w:sz w:val="24"/>
          <w:szCs w:val="24"/>
          <w:lang w:eastAsia="lv-LV"/>
        </w:rPr>
        <w:t xml:space="preserve"> ~90ha Kundziņsalas Ziemeļu daļas teritorijas attīstība</w:t>
      </w:r>
      <w:r>
        <w:rPr>
          <w:rFonts w:ascii="Times New Roman" w:eastAsia="Times New Roman" w:hAnsi="Times New Roman" w:cs="Times New Roman"/>
          <w:sz w:val="24"/>
          <w:szCs w:val="24"/>
          <w:lang w:eastAsia="lv-LV"/>
        </w:rPr>
        <w:t>i.</w:t>
      </w:r>
    </w:p>
    <w:p w14:paraId="3648D375" w14:textId="77777777" w:rsidR="00012B08" w:rsidRDefault="00012B08" w:rsidP="0023228A">
      <w:pPr>
        <w:spacing w:after="0" w:line="240" w:lineRule="auto"/>
        <w:ind w:firstLine="567"/>
        <w:jc w:val="both"/>
        <w:rPr>
          <w:rFonts w:ascii="Times New Roman" w:eastAsia="Times New Roman" w:hAnsi="Times New Roman" w:cs="Times New Roman"/>
          <w:sz w:val="24"/>
          <w:szCs w:val="24"/>
          <w:lang w:eastAsia="lv-LV"/>
        </w:rPr>
      </w:pPr>
    </w:p>
    <w:p w14:paraId="1F8056AE" w14:textId="24B38D38" w:rsidR="00207FB3" w:rsidRPr="00D204C1" w:rsidRDefault="00207FB3" w:rsidP="00D204C1">
      <w:pPr>
        <w:spacing w:after="0" w:line="240" w:lineRule="auto"/>
        <w:jc w:val="both"/>
        <w:rPr>
          <w:rFonts w:ascii="Times New Roman" w:eastAsia="Times New Roman" w:hAnsi="Times New Roman" w:cs="Times New Roman"/>
          <w:sz w:val="24"/>
          <w:szCs w:val="24"/>
        </w:rPr>
      </w:pPr>
    </w:p>
    <w:sectPr w:rsidR="00207FB3" w:rsidRPr="00D204C1" w:rsidSect="00C12339">
      <w:headerReference w:type="even" r:id="rId11"/>
      <w:headerReference w:type="default" r:id="rId12"/>
      <w:footerReference w:type="even" r:id="rId13"/>
      <w:footerReference w:type="default" r:id="rId14"/>
      <w:headerReference w:type="first" r:id="rId15"/>
      <w:footerReference w:type="first" r:id="rId16"/>
      <w:pgSz w:w="11906" w:h="16838"/>
      <w:pgMar w:top="1440" w:right="1134"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45957" w14:textId="77777777" w:rsidR="00D429A7" w:rsidRDefault="00D429A7" w:rsidP="00791F21">
      <w:pPr>
        <w:spacing w:after="0" w:line="240" w:lineRule="auto"/>
      </w:pPr>
      <w:r>
        <w:separator/>
      </w:r>
    </w:p>
  </w:endnote>
  <w:endnote w:type="continuationSeparator" w:id="0">
    <w:p w14:paraId="72CEE919" w14:textId="77777777" w:rsidR="00D429A7" w:rsidRDefault="00D429A7" w:rsidP="00791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905C5" w14:textId="77777777" w:rsidR="002B5D4E" w:rsidRDefault="002B5D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2675228"/>
      <w:docPartObj>
        <w:docPartGallery w:val="Page Numbers (Bottom of Page)"/>
        <w:docPartUnique/>
      </w:docPartObj>
    </w:sdtPr>
    <w:sdtEndPr>
      <w:rPr>
        <w:rFonts w:ascii="Times New Roman" w:hAnsi="Times New Roman" w:cs="Times New Roman"/>
        <w:noProof/>
        <w:sz w:val="24"/>
        <w:szCs w:val="24"/>
      </w:rPr>
    </w:sdtEndPr>
    <w:sdtContent>
      <w:p w14:paraId="46EB5079" w14:textId="77777777" w:rsidR="00791F21" w:rsidRPr="00791F21" w:rsidRDefault="00791F21">
        <w:pPr>
          <w:pStyle w:val="Footer"/>
          <w:jc w:val="center"/>
          <w:rPr>
            <w:rFonts w:ascii="Times New Roman" w:hAnsi="Times New Roman" w:cs="Times New Roman"/>
            <w:sz w:val="24"/>
            <w:szCs w:val="24"/>
          </w:rPr>
        </w:pPr>
        <w:r w:rsidRPr="00791F21">
          <w:rPr>
            <w:rFonts w:ascii="Times New Roman" w:hAnsi="Times New Roman" w:cs="Times New Roman"/>
            <w:sz w:val="24"/>
            <w:szCs w:val="24"/>
          </w:rPr>
          <w:fldChar w:fldCharType="begin"/>
        </w:r>
        <w:r w:rsidRPr="00791F21">
          <w:rPr>
            <w:rFonts w:ascii="Times New Roman" w:hAnsi="Times New Roman" w:cs="Times New Roman"/>
            <w:sz w:val="24"/>
            <w:szCs w:val="24"/>
          </w:rPr>
          <w:instrText xml:space="preserve"> PAGE   \* MERGEFORMAT </w:instrText>
        </w:r>
        <w:r w:rsidRPr="00791F21">
          <w:rPr>
            <w:rFonts w:ascii="Times New Roman" w:hAnsi="Times New Roman" w:cs="Times New Roman"/>
            <w:sz w:val="24"/>
            <w:szCs w:val="24"/>
          </w:rPr>
          <w:fldChar w:fldCharType="separate"/>
        </w:r>
        <w:r w:rsidR="00123CE0">
          <w:rPr>
            <w:rFonts w:ascii="Times New Roman" w:hAnsi="Times New Roman" w:cs="Times New Roman"/>
            <w:noProof/>
            <w:sz w:val="24"/>
            <w:szCs w:val="24"/>
          </w:rPr>
          <w:t>6</w:t>
        </w:r>
        <w:r w:rsidRPr="00791F21">
          <w:rPr>
            <w:rFonts w:ascii="Times New Roman" w:hAnsi="Times New Roman" w:cs="Times New Roman"/>
            <w:noProof/>
            <w:sz w:val="24"/>
            <w:szCs w:val="24"/>
          </w:rPr>
          <w:fldChar w:fldCharType="end"/>
        </w:r>
      </w:p>
    </w:sdtContent>
  </w:sdt>
  <w:p w14:paraId="4C7B0833" w14:textId="77777777" w:rsidR="00791F21" w:rsidRDefault="00791F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BC70" w14:textId="77777777" w:rsidR="002B5D4E" w:rsidRDefault="002B5D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89F43" w14:textId="77777777" w:rsidR="00D429A7" w:rsidRDefault="00D429A7" w:rsidP="00791F21">
      <w:pPr>
        <w:spacing w:after="0" w:line="240" w:lineRule="auto"/>
      </w:pPr>
      <w:r>
        <w:separator/>
      </w:r>
    </w:p>
  </w:footnote>
  <w:footnote w:type="continuationSeparator" w:id="0">
    <w:p w14:paraId="5D1DEF59" w14:textId="77777777" w:rsidR="00D429A7" w:rsidRDefault="00D429A7" w:rsidP="00791F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694EE" w14:textId="77777777" w:rsidR="002B5D4E" w:rsidRDefault="002B5D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0DCBC" w14:textId="77777777" w:rsidR="002B5D4E" w:rsidRDefault="002B5D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6B059" w14:textId="5221E048" w:rsidR="009E0A6D" w:rsidRPr="002B5D4E" w:rsidRDefault="009E0A6D" w:rsidP="009E0A6D">
    <w:pPr>
      <w:ind w:left="4800"/>
      <w:jc w:val="right"/>
      <w:rPr>
        <w:rFonts w:ascii="Times New Roman" w:hAnsi="Times New Roman" w:cs="Times New Roman"/>
        <w:b/>
        <w:lang w:eastAsia="lv-LV"/>
      </w:rPr>
    </w:pPr>
    <w:r w:rsidRPr="002B5D4E">
      <w:rPr>
        <w:rFonts w:ascii="Times New Roman" w:hAnsi="Times New Roman" w:cs="Times New Roman"/>
        <w:b/>
        <w:lang w:eastAsia="lv-LV"/>
      </w:rPr>
      <w:t xml:space="preserve"> </w:t>
    </w:r>
    <w:r w:rsidR="002B5D4E" w:rsidRPr="002B5D4E">
      <w:rPr>
        <w:rFonts w:ascii="Times New Roman" w:hAnsi="Times New Roman" w:cs="Times New Roman"/>
        <w:b/>
        <w:lang w:eastAsia="lv-LV"/>
      </w:rPr>
      <w:t>2.pielikums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62D8"/>
    <w:multiLevelType w:val="hybridMultilevel"/>
    <w:tmpl w:val="4B742A06"/>
    <w:lvl w:ilvl="0" w:tplc="A52295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62EB9"/>
    <w:multiLevelType w:val="hybridMultilevel"/>
    <w:tmpl w:val="4A8403E2"/>
    <w:lvl w:ilvl="0" w:tplc="7938FEF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1232417B"/>
    <w:multiLevelType w:val="hybridMultilevel"/>
    <w:tmpl w:val="AC76B5D2"/>
    <w:lvl w:ilvl="0" w:tplc="639CCA64">
      <w:numFmt w:val="bullet"/>
      <w:lvlText w:val="•"/>
      <w:lvlJc w:val="left"/>
      <w:pPr>
        <w:ind w:left="1613" w:hanging="360"/>
      </w:pPr>
      <w:rPr>
        <w:rFonts w:ascii="Times New Roman" w:eastAsia="Times New Roman" w:hAnsi="Times New Roman" w:cs="Times New Roman" w:hint="default"/>
      </w:rPr>
    </w:lvl>
    <w:lvl w:ilvl="1" w:tplc="04260003" w:tentative="1">
      <w:start w:val="1"/>
      <w:numFmt w:val="bullet"/>
      <w:lvlText w:val="o"/>
      <w:lvlJc w:val="left"/>
      <w:pPr>
        <w:ind w:left="2333" w:hanging="360"/>
      </w:pPr>
      <w:rPr>
        <w:rFonts w:ascii="Courier New" w:hAnsi="Courier New" w:cs="Courier New" w:hint="default"/>
      </w:rPr>
    </w:lvl>
    <w:lvl w:ilvl="2" w:tplc="04260005" w:tentative="1">
      <w:start w:val="1"/>
      <w:numFmt w:val="bullet"/>
      <w:lvlText w:val=""/>
      <w:lvlJc w:val="left"/>
      <w:pPr>
        <w:ind w:left="3053" w:hanging="360"/>
      </w:pPr>
      <w:rPr>
        <w:rFonts w:ascii="Wingdings" w:hAnsi="Wingdings" w:hint="default"/>
      </w:rPr>
    </w:lvl>
    <w:lvl w:ilvl="3" w:tplc="04260001" w:tentative="1">
      <w:start w:val="1"/>
      <w:numFmt w:val="bullet"/>
      <w:lvlText w:val=""/>
      <w:lvlJc w:val="left"/>
      <w:pPr>
        <w:ind w:left="3773" w:hanging="360"/>
      </w:pPr>
      <w:rPr>
        <w:rFonts w:ascii="Symbol" w:hAnsi="Symbol" w:hint="default"/>
      </w:rPr>
    </w:lvl>
    <w:lvl w:ilvl="4" w:tplc="04260003" w:tentative="1">
      <w:start w:val="1"/>
      <w:numFmt w:val="bullet"/>
      <w:lvlText w:val="o"/>
      <w:lvlJc w:val="left"/>
      <w:pPr>
        <w:ind w:left="4493" w:hanging="360"/>
      </w:pPr>
      <w:rPr>
        <w:rFonts w:ascii="Courier New" w:hAnsi="Courier New" w:cs="Courier New" w:hint="default"/>
      </w:rPr>
    </w:lvl>
    <w:lvl w:ilvl="5" w:tplc="04260005" w:tentative="1">
      <w:start w:val="1"/>
      <w:numFmt w:val="bullet"/>
      <w:lvlText w:val=""/>
      <w:lvlJc w:val="left"/>
      <w:pPr>
        <w:ind w:left="5213" w:hanging="360"/>
      </w:pPr>
      <w:rPr>
        <w:rFonts w:ascii="Wingdings" w:hAnsi="Wingdings" w:hint="default"/>
      </w:rPr>
    </w:lvl>
    <w:lvl w:ilvl="6" w:tplc="04260001" w:tentative="1">
      <w:start w:val="1"/>
      <w:numFmt w:val="bullet"/>
      <w:lvlText w:val=""/>
      <w:lvlJc w:val="left"/>
      <w:pPr>
        <w:ind w:left="5933" w:hanging="360"/>
      </w:pPr>
      <w:rPr>
        <w:rFonts w:ascii="Symbol" w:hAnsi="Symbol" w:hint="default"/>
      </w:rPr>
    </w:lvl>
    <w:lvl w:ilvl="7" w:tplc="04260003" w:tentative="1">
      <w:start w:val="1"/>
      <w:numFmt w:val="bullet"/>
      <w:lvlText w:val="o"/>
      <w:lvlJc w:val="left"/>
      <w:pPr>
        <w:ind w:left="6653" w:hanging="360"/>
      </w:pPr>
      <w:rPr>
        <w:rFonts w:ascii="Courier New" w:hAnsi="Courier New" w:cs="Courier New" w:hint="default"/>
      </w:rPr>
    </w:lvl>
    <w:lvl w:ilvl="8" w:tplc="04260005" w:tentative="1">
      <w:start w:val="1"/>
      <w:numFmt w:val="bullet"/>
      <w:lvlText w:val=""/>
      <w:lvlJc w:val="left"/>
      <w:pPr>
        <w:ind w:left="7373" w:hanging="360"/>
      </w:pPr>
      <w:rPr>
        <w:rFonts w:ascii="Wingdings" w:hAnsi="Wingdings" w:hint="default"/>
      </w:rPr>
    </w:lvl>
  </w:abstractNum>
  <w:abstractNum w:abstractNumId="3" w15:restartNumberingAfterBreak="0">
    <w:nsid w:val="13B82B9A"/>
    <w:multiLevelType w:val="hybridMultilevel"/>
    <w:tmpl w:val="DBC807F2"/>
    <w:lvl w:ilvl="0" w:tplc="639CCA64">
      <w:numFmt w:val="bullet"/>
      <w:lvlText w:val="•"/>
      <w:lvlJc w:val="left"/>
      <w:pPr>
        <w:ind w:left="2866" w:hanging="360"/>
      </w:pPr>
      <w:rPr>
        <w:rFonts w:ascii="Times New Roman" w:eastAsia="Times New Roman" w:hAnsi="Times New Roman" w:cs="Times New Roman" w:hint="default"/>
      </w:rPr>
    </w:lvl>
    <w:lvl w:ilvl="1" w:tplc="04260003" w:tentative="1">
      <w:start w:val="1"/>
      <w:numFmt w:val="bullet"/>
      <w:lvlText w:val="o"/>
      <w:lvlJc w:val="left"/>
      <w:pPr>
        <w:ind w:left="2693" w:hanging="360"/>
      </w:pPr>
      <w:rPr>
        <w:rFonts w:ascii="Courier New" w:hAnsi="Courier New" w:cs="Courier New" w:hint="default"/>
      </w:rPr>
    </w:lvl>
    <w:lvl w:ilvl="2" w:tplc="04260005" w:tentative="1">
      <w:start w:val="1"/>
      <w:numFmt w:val="bullet"/>
      <w:lvlText w:val=""/>
      <w:lvlJc w:val="left"/>
      <w:pPr>
        <w:ind w:left="3413" w:hanging="360"/>
      </w:pPr>
      <w:rPr>
        <w:rFonts w:ascii="Wingdings" w:hAnsi="Wingdings" w:hint="default"/>
      </w:rPr>
    </w:lvl>
    <w:lvl w:ilvl="3" w:tplc="04260001" w:tentative="1">
      <w:start w:val="1"/>
      <w:numFmt w:val="bullet"/>
      <w:lvlText w:val=""/>
      <w:lvlJc w:val="left"/>
      <w:pPr>
        <w:ind w:left="4133" w:hanging="360"/>
      </w:pPr>
      <w:rPr>
        <w:rFonts w:ascii="Symbol" w:hAnsi="Symbol" w:hint="default"/>
      </w:rPr>
    </w:lvl>
    <w:lvl w:ilvl="4" w:tplc="04260003" w:tentative="1">
      <w:start w:val="1"/>
      <w:numFmt w:val="bullet"/>
      <w:lvlText w:val="o"/>
      <w:lvlJc w:val="left"/>
      <w:pPr>
        <w:ind w:left="4853" w:hanging="360"/>
      </w:pPr>
      <w:rPr>
        <w:rFonts w:ascii="Courier New" w:hAnsi="Courier New" w:cs="Courier New" w:hint="default"/>
      </w:rPr>
    </w:lvl>
    <w:lvl w:ilvl="5" w:tplc="04260005" w:tentative="1">
      <w:start w:val="1"/>
      <w:numFmt w:val="bullet"/>
      <w:lvlText w:val=""/>
      <w:lvlJc w:val="left"/>
      <w:pPr>
        <w:ind w:left="5573" w:hanging="360"/>
      </w:pPr>
      <w:rPr>
        <w:rFonts w:ascii="Wingdings" w:hAnsi="Wingdings" w:hint="default"/>
      </w:rPr>
    </w:lvl>
    <w:lvl w:ilvl="6" w:tplc="04260001" w:tentative="1">
      <w:start w:val="1"/>
      <w:numFmt w:val="bullet"/>
      <w:lvlText w:val=""/>
      <w:lvlJc w:val="left"/>
      <w:pPr>
        <w:ind w:left="6293" w:hanging="360"/>
      </w:pPr>
      <w:rPr>
        <w:rFonts w:ascii="Symbol" w:hAnsi="Symbol" w:hint="default"/>
      </w:rPr>
    </w:lvl>
    <w:lvl w:ilvl="7" w:tplc="04260003" w:tentative="1">
      <w:start w:val="1"/>
      <w:numFmt w:val="bullet"/>
      <w:lvlText w:val="o"/>
      <w:lvlJc w:val="left"/>
      <w:pPr>
        <w:ind w:left="7013" w:hanging="360"/>
      </w:pPr>
      <w:rPr>
        <w:rFonts w:ascii="Courier New" w:hAnsi="Courier New" w:cs="Courier New" w:hint="default"/>
      </w:rPr>
    </w:lvl>
    <w:lvl w:ilvl="8" w:tplc="04260005" w:tentative="1">
      <w:start w:val="1"/>
      <w:numFmt w:val="bullet"/>
      <w:lvlText w:val=""/>
      <w:lvlJc w:val="left"/>
      <w:pPr>
        <w:ind w:left="7733" w:hanging="360"/>
      </w:pPr>
      <w:rPr>
        <w:rFonts w:ascii="Wingdings" w:hAnsi="Wingdings" w:hint="default"/>
      </w:rPr>
    </w:lvl>
  </w:abstractNum>
  <w:abstractNum w:abstractNumId="4" w15:restartNumberingAfterBreak="0">
    <w:nsid w:val="13D745B6"/>
    <w:multiLevelType w:val="hybridMultilevel"/>
    <w:tmpl w:val="2FBCC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702EF1"/>
    <w:multiLevelType w:val="multilevel"/>
    <w:tmpl w:val="D4EC1D2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2B5DC5"/>
    <w:multiLevelType w:val="multilevel"/>
    <w:tmpl w:val="6AFE0128"/>
    <w:lvl w:ilvl="0">
      <w:start w:val="1"/>
      <w:numFmt w:val="decimal"/>
      <w:lvlText w:val="%1."/>
      <w:lvlJc w:val="left"/>
      <w:pPr>
        <w:ind w:left="720" w:hanging="360"/>
      </w:pPr>
      <w:rPr>
        <w:rFonts w:hint="default"/>
        <w:b/>
      </w:rPr>
    </w:lvl>
    <w:lvl w:ilvl="1">
      <w:start w:val="1"/>
      <w:numFmt w:val="decimal"/>
      <w:isLgl/>
      <w:lvlText w:val="%1.%2."/>
      <w:lvlJc w:val="left"/>
      <w:pPr>
        <w:ind w:left="1253" w:hanging="610"/>
      </w:pPr>
      <w:rPr>
        <w:rFonts w:eastAsia="Calibri" w:hint="default"/>
      </w:rPr>
    </w:lvl>
    <w:lvl w:ilvl="2">
      <w:start w:val="1"/>
      <w:numFmt w:val="decimal"/>
      <w:isLgl/>
      <w:lvlText w:val="%1.%2.%3."/>
      <w:lvlJc w:val="left"/>
      <w:pPr>
        <w:ind w:left="1646" w:hanging="720"/>
      </w:pPr>
      <w:rPr>
        <w:rFonts w:eastAsia="Calibri" w:hint="default"/>
      </w:rPr>
    </w:lvl>
    <w:lvl w:ilvl="3">
      <w:start w:val="1"/>
      <w:numFmt w:val="decimal"/>
      <w:isLgl/>
      <w:lvlText w:val="%1.%2.%3.%4."/>
      <w:lvlJc w:val="left"/>
      <w:pPr>
        <w:ind w:left="1929" w:hanging="720"/>
      </w:pPr>
      <w:rPr>
        <w:rFonts w:eastAsia="Calibri" w:hint="default"/>
      </w:rPr>
    </w:lvl>
    <w:lvl w:ilvl="4">
      <w:start w:val="1"/>
      <w:numFmt w:val="decimal"/>
      <w:isLgl/>
      <w:lvlText w:val="%1.%2.%3.%4.%5."/>
      <w:lvlJc w:val="left"/>
      <w:pPr>
        <w:ind w:left="2572" w:hanging="1080"/>
      </w:pPr>
      <w:rPr>
        <w:rFonts w:eastAsia="Calibri" w:hint="default"/>
      </w:rPr>
    </w:lvl>
    <w:lvl w:ilvl="5">
      <w:start w:val="1"/>
      <w:numFmt w:val="decimal"/>
      <w:isLgl/>
      <w:lvlText w:val="%1.%2.%3.%4.%5.%6."/>
      <w:lvlJc w:val="left"/>
      <w:pPr>
        <w:ind w:left="2855" w:hanging="1080"/>
      </w:pPr>
      <w:rPr>
        <w:rFonts w:eastAsia="Calibri" w:hint="default"/>
      </w:rPr>
    </w:lvl>
    <w:lvl w:ilvl="6">
      <w:start w:val="1"/>
      <w:numFmt w:val="decimal"/>
      <w:isLgl/>
      <w:lvlText w:val="%1.%2.%3.%4.%5.%6.%7."/>
      <w:lvlJc w:val="left"/>
      <w:pPr>
        <w:ind w:left="3498" w:hanging="1440"/>
      </w:pPr>
      <w:rPr>
        <w:rFonts w:eastAsia="Calibri" w:hint="default"/>
      </w:rPr>
    </w:lvl>
    <w:lvl w:ilvl="7">
      <w:start w:val="1"/>
      <w:numFmt w:val="decimal"/>
      <w:isLgl/>
      <w:lvlText w:val="%1.%2.%3.%4.%5.%6.%7.%8."/>
      <w:lvlJc w:val="left"/>
      <w:pPr>
        <w:ind w:left="3781" w:hanging="1440"/>
      </w:pPr>
      <w:rPr>
        <w:rFonts w:eastAsia="Calibri" w:hint="default"/>
      </w:rPr>
    </w:lvl>
    <w:lvl w:ilvl="8">
      <w:start w:val="1"/>
      <w:numFmt w:val="decimal"/>
      <w:isLgl/>
      <w:lvlText w:val="%1.%2.%3.%4.%5.%6.%7.%8.%9."/>
      <w:lvlJc w:val="left"/>
      <w:pPr>
        <w:ind w:left="4424" w:hanging="1800"/>
      </w:pPr>
      <w:rPr>
        <w:rFonts w:eastAsia="Calibri" w:hint="default"/>
      </w:rPr>
    </w:lvl>
  </w:abstractNum>
  <w:abstractNum w:abstractNumId="7" w15:restartNumberingAfterBreak="0">
    <w:nsid w:val="18360250"/>
    <w:multiLevelType w:val="multilevel"/>
    <w:tmpl w:val="042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74102D"/>
    <w:multiLevelType w:val="hybridMultilevel"/>
    <w:tmpl w:val="9B86F5D8"/>
    <w:lvl w:ilvl="0" w:tplc="639CCA64">
      <w:numFmt w:val="bullet"/>
      <w:lvlText w:val="•"/>
      <w:lvlJc w:val="left"/>
      <w:pPr>
        <w:ind w:left="2866" w:hanging="360"/>
      </w:pPr>
      <w:rPr>
        <w:rFonts w:ascii="Times New Roman" w:eastAsia="Times New Roman" w:hAnsi="Times New Roman" w:cs="Times New Roman" w:hint="default"/>
      </w:rPr>
    </w:lvl>
    <w:lvl w:ilvl="1" w:tplc="04260003" w:tentative="1">
      <w:start w:val="1"/>
      <w:numFmt w:val="bullet"/>
      <w:lvlText w:val="o"/>
      <w:lvlJc w:val="left"/>
      <w:pPr>
        <w:ind w:left="2693" w:hanging="360"/>
      </w:pPr>
      <w:rPr>
        <w:rFonts w:ascii="Courier New" w:hAnsi="Courier New" w:cs="Courier New" w:hint="default"/>
      </w:rPr>
    </w:lvl>
    <w:lvl w:ilvl="2" w:tplc="04260005" w:tentative="1">
      <w:start w:val="1"/>
      <w:numFmt w:val="bullet"/>
      <w:lvlText w:val=""/>
      <w:lvlJc w:val="left"/>
      <w:pPr>
        <w:ind w:left="3413" w:hanging="360"/>
      </w:pPr>
      <w:rPr>
        <w:rFonts w:ascii="Wingdings" w:hAnsi="Wingdings" w:hint="default"/>
      </w:rPr>
    </w:lvl>
    <w:lvl w:ilvl="3" w:tplc="04260001" w:tentative="1">
      <w:start w:val="1"/>
      <w:numFmt w:val="bullet"/>
      <w:lvlText w:val=""/>
      <w:lvlJc w:val="left"/>
      <w:pPr>
        <w:ind w:left="4133" w:hanging="360"/>
      </w:pPr>
      <w:rPr>
        <w:rFonts w:ascii="Symbol" w:hAnsi="Symbol" w:hint="default"/>
      </w:rPr>
    </w:lvl>
    <w:lvl w:ilvl="4" w:tplc="04260003" w:tentative="1">
      <w:start w:val="1"/>
      <w:numFmt w:val="bullet"/>
      <w:lvlText w:val="o"/>
      <w:lvlJc w:val="left"/>
      <w:pPr>
        <w:ind w:left="4853" w:hanging="360"/>
      </w:pPr>
      <w:rPr>
        <w:rFonts w:ascii="Courier New" w:hAnsi="Courier New" w:cs="Courier New" w:hint="default"/>
      </w:rPr>
    </w:lvl>
    <w:lvl w:ilvl="5" w:tplc="04260005" w:tentative="1">
      <w:start w:val="1"/>
      <w:numFmt w:val="bullet"/>
      <w:lvlText w:val=""/>
      <w:lvlJc w:val="left"/>
      <w:pPr>
        <w:ind w:left="5573" w:hanging="360"/>
      </w:pPr>
      <w:rPr>
        <w:rFonts w:ascii="Wingdings" w:hAnsi="Wingdings" w:hint="default"/>
      </w:rPr>
    </w:lvl>
    <w:lvl w:ilvl="6" w:tplc="04260001" w:tentative="1">
      <w:start w:val="1"/>
      <w:numFmt w:val="bullet"/>
      <w:lvlText w:val=""/>
      <w:lvlJc w:val="left"/>
      <w:pPr>
        <w:ind w:left="6293" w:hanging="360"/>
      </w:pPr>
      <w:rPr>
        <w:rFonts w:ascii="Symbol" w:hAnsi="Symbol" w:hint="default"/>
      </w:rPr>
    </w:lvl>
    <w:lvl w:ilvl="7" w:tplc="04260003" w:tentative="1">
      <w:start w:val="1"/>
      <w:numFmt w:val="bullet"/>
      <w:lvlText w:val="o"/>
      <w:lvlJc w:val="left"/>
      <w:pPr>
        <w:ind w:left="7013" w:hanging="360"/>
      </w:pPr>
      <w:rPr>
        <w:rFonts w:ascii="Courier New" w:hAnsi="Courier New" w:cs="Courier New" w:hint="default"/>
      </w:rPr>
    </w:lvl>
    <w:lvl w:ilvl="8" w:tplc="04260005" w:tentative="1">
      <w:start w:val="1"/>
      <w:numFmt w:val="bullet"/>
      <w:lvlText w:val=""/>
      <w:lvlJc w:val="left"/>
      <w:pPr>
        <w:ind w:left="7733" w:hanging="360"/>
      </w:pPr>
      <w:rPr>
        <w:rFonts w:ascii="Wingdings" w:hAnsi="Wingdings" w:hint="default"/>
      </w:rPr>
    </w:lvl>
  </w:abstractNum>
  <w:abstractNum w:abstractNumId="9" w15:restartNumberingAfterBreak="0">
    <w:nsid w:val="260D70BD"/>
    <w:multiLevelType w:val="hybridMultilevel"/>
    <w:tmpl w:val="B7F85954"/>
    <w:lvl w:ilvl="0" w:tplc="04260001">
      <w:start w:val="1"/>
      <w:numFmt w:val="bullet"/>
      <w:lvlText w:val=""/>
      <w:lvlJc w:val="left"/>
      <w:pPr>
        <w:ind w:left="1973" w:hanging="360"/>
      </w:pPr>
      <w:rPr>
        <w:rFonts w:ascii="Symbol" w:hAnsi="Symbol" w:hint="default"/>
      </w:rPr>
    </w:lvl>
    <w:lvl w:ilvl="1" w:tplc="04260003" w:tentative="1">
      <w:start w:val="1"/>
      <w:numFmt w:val="bullet"/>
      <w:lvlText w:val="o"/>
      <w:lvlJc w:val="left"/>
      <w:pPr>
        <w:ind w:left="2693" w:hanging="360"/>
      </w:pPr>
      <w:rPr>
        <w:rFonts w:ascii="Courier New" w:hAnsi="Courier New" w:cs="Courier New" w:hint="default"/>
      </w:rPr>
    </w:lvl>
    <w:lvl w:ilvl="2" w:tplc="04260005" w:tentative="1">
      <w:start w:val="1"/>
      <w:numFmt w:val="bullet"/>
      <w:lvlText w:val=""/>
      <w:lvlJc w:val="left"/>
      <w:pPr>
        <w:ind w:left="3413" w:hanging="360"/>
      </w:pPr>
      <w:rPr>
        <w:rFonts w:ascii="Wingdings" w:hAnsi="Wingdings" w:hint="default"/>
      </w:rPr>
    </w:lvl>
    <w:lvl w:ilvl="3" w:tplc="04260001" w:tentative="1">
      <w:start w:val="1"/>
      <w:numFmt w:val="bullet"/>
      <w:lvlText w:val=""/>
      <w:lvlJc w:val="left"/>
      <w:pPr>
        <w:ind w:left="4133" w:hanging="360"/>
      </w:pPr>
      <w:rPr>
        <w:rFonts w:ascii="Symbol" w:hAnsi="Symbol" w:hint="default"/>
      </w:rPr>
    </w:lvl>
    <w:lvl w:ilvl="4" w:tplc="04260003" w:tentative="1">
      <w:start w:val="1"/>
      <w:numFmt w:val="bullet"/>
      <w:lvlText w:val="o"/>
      <w:lvlJc w:val="left"/>
      <w:pPr>
        <w:ind w:left="4853" w:hanging="360"/>
      </w:pPr>
      <w:rPr>
        <w:rFonts w:ascii="Courier New" w:hAnsi="Courier New" w:cs="Courier New" w:hint="default"/>
      </w:rPr>
    </w:lvl>
    <w:lvl w:ilvl="5" w:tplc="04260005" w:tentative="1">
      <w:start w:val="1"/>
      <w:numFmt w:val="bullet"/>
      <w:lvlText w:val=""/>
      <w:lvlJc w:val="left"/>
      <w:pPr>
        <w:ind w:left="5573" w:hanging="360"/>
      </w:pPr>
      <w:rPr>
        <w:rFonts w:ascii="Wingdings" w:hAnsi="Wingdings" w:hint="default"/>
      </w:rPr>
    </w:lvl>
    <w:lvl w:ilvl="6" w:tplc="04260001" w:tentative="1">
      <w:start w:val="1"/>
      <w:numFmt w:val="bullet"/>
      <w:lvlText w:val=""/>
      <w:lvlJc w:val="left"/>
      <w:pPr>
        <w:ind w:left="6293" w:hanging="360"/>
      </w:pPr>
      <w:rPr>
        <w:rFonts w:ascii="Symbol" w:hAnsi="Symbol" w:hint="default"/>
      </w:rPr>
    </w:lvl>
    <w:lvl w:ilvl="7" w:tplc="04260003" w:tentative="1">
      <w:start w:val="1"/>
      <w:numFmt w:val="bullet"/>
      <w:lvlText w:val="o"/>
      <w:lvlJc w:val="left"/>
      <w:pPr>
        <w:ind w:left="7013" w:hanging="360"/>
      </w:pPr>
      <w:rPr>
        <w:rFonts w:ascii="Courier New" w:hAnsi="Courier New" w:cs="Courier New" w:hint="default"/>
      </w:rPr>
    </w:lvl>
    <w:lvl w:ilvl="8" w:tplc="04260005" w:tentative="1">
      <w:start w:val="1"/>
      <w:numFmt w:val="bullet"/>
      <w:lvlText w:val=""/>
      <w:lvlJc w:val="left"/>
      <w:pPr>
        <w:ind w:left="7733" w:hanging="360"/>
      </w:pPr>
      <w:rPr>
        <w:rFonts w:ascii="Wingdings" w:hAnsi="Wingdings" w:hint="default"/>
      </w:rPr>
    </w:lvl>
  </w:abstractNum>
  <w:abstractNum w:abstractNumId="10" w15:restartNumberingAfterBreak="0">
    <w:nsid w:val="266E0575"/>
    <w:multiLevelType w:val="hybridMultilevel"/>
    <w:tmpl w:val="075CAC4A"/>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1" w15:restartNumberingAfterBreak="0">
    <w:nsid w:val="28D9479A"/>
    <w:multiLevelType w:val="hybridMultilevel"/>
    <w:tmpl w:val="1AC6A1B8"/>
    <w:lvl w:ilvl="0" w:tplc="827A03C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15:restartNumberingAfterBreak="0">
    <w:nsid w:val="34141132"/>
    <w:multiLevelType w:val="multilevel"/>
    <w:tmpl w:val="B4A2293C"/>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15:restartNumberingAfterBreak="0">
    <w:nsid w:val="3C455B15"/>
    <w:multiLevelType w:val="hybridMultilevel"/>
    <w:tmpl w:val="1CF6551C"/>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3DBD3A10"/>
    <w:multiLevelType w:val="multilevel"/>
    <w:tmpl w:val="E5A2F826"/>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 w15:restartNumberingAfterBreak="0">
    <w:nsid w:val="3E626728"/>
    <w:multiLevelType w:val="multilevel"/>
    <w:tmpl w:val="BFEC44F0"/>
    <w:lvl w:ilvl="0">
      <w:start w:val="1"/>
      <w:numFmt w:val="decimal"/>
      <w:lvlText w:val="%1."/>
      <w:lvlJc w:val="left"/>
      <w:pPr>
        <w:ind w:left="720" w:hanging="360"/>
      </w:pPr>
      <w:rPr>
        <w:rFonts w:hint="default"/>
      </w:rPr>
    </w:lvl>
    <w:lvl w:ilvl="1">
      <w:start w:val="1"/>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53413AF"/>
    <w:multiLevelType w:val="hybridMultilevel"/>
    <w:tmpl w:val="2FB48F0C"/>
    <w:lvl w:ilvl="0" w:tplc="83B07976">
      <w:start w:val="1"/>
      <w:numFmt w:val="decimal"/>
      <w:lvlText w:val="%1)"/>
      <w:lvlJc w:val="left"/>
      <w:pPr>
        <w:ind w:left="870" w:hanging="360"/>
      </w:pPr>
      <w:rPr>
        <w:rFonts w:hint="default"/>
      </w:r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17" w15:restartNumberingAfterBreak="0">
    <w:nsid w:val="47E14956"/>
    <w:multiLevelType w:val="hybridMultilevel"/>
    <w:tmpl w:val="35161356"/>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 w15:restartNumberingAfterBreak="0">
    <w:nsid w:val="49CB240C"/>
    <w:multiLevelType w:val="hybridMultilevel"/>
    <w:tmpl w:val="1206F4AC"/>
    <w:lvl w:ilvl="0" w:tplc="639CCA64">
      <w:numFmt w:val="bullet"/>
      <w:lvlText w:val="•"/>
      <w:lvlJc w:val="left"/>
      <w:pPr>
        <w:ind w:left="2866" w:hanging="360"/>
      </w:pPr>
      <w:rPr>
        <w:rFonts w:ascii="Times New Roman" w:eastAsia="Times New Roman" w:hAnsi="Times New Roman" w:cs="Times New Roman" w:hint="default"/>
      </w:rPr>
    </w:lvl>
    <w:lvl w:ilvl="1" w:tplc="04260003">
      <w:start w:val="1"/>
      <w:numFmt w:val="bullet"/>
      <w:lvlText w:val="o"/>
      <w:lvlJc w:val="left"/>
      <w:pPr>
        <w:ind w:left="2693" w:hanging="360"/>
      </w:pPr>
      <w:rPr>
        <w:rFonts w:ascii="Courier New" w:hAnsi="Courier New" w:cs="Courier New" w:hint="default"/>
      </w:rPr>
    </w:lvl>
    <w:lvl w:ilvl="2" w:tplc="04260005" w:tentative="1">
      <w:start w:val="1"/>
      <w:numFmt w:val="bullet"/>
      <w:lvlText w:val=""/>
      <w:lvlJc w:val="left"/>
      <w:pPr>
        <w:ind w:left="3413" w:hanging="360"/>
      </w:pPr>
      <w:rPr>
        <w:rFonts w:ascii="Wingdings" w:hAnsi="Wingdings" w:hint="default"/>
      </w:rPr>
    </w:lvl>
    <w:lvl w:ilvl="3" w:tplc="04260001" w:tentative="1">
      <w:start w:val="1"/>
      <w:numFmt w:val="bullet"/>
      <w:lvlText w:val=""/>
      <w:lvlJc w:val="left"/>
      <w:pPr>
        <w:ind w:left="4133" w:hanging="360"/>
      </w:pPr>
      <w:rPr>
        <w:rFonts w:ascii="Symbol" w:hAnsi="Symbol" w:hint="default"/>
      </w:rPr>
    </w:lvl>
    <w:lvl w:ilvl="4" w:tplc="04260003" w:tentative="1">
      <w:start w:val="1"/>
      <w:numFmt w:val="bullet"/>
      <w:lvlText w:val="o"/>
      <w:lvlJc w:val="left"/>
      <w:pPr>
        <w:ind w:left="4853" w:hanging="360"/>
      </w:pPr>
      <w:rPr>
        <w:rFonts w:ascii="Courier New" w:hAnsi="Courier New" w:cs="Courier New" w:hint="default"/>
      </w:rPr>
    </w:lvl>
    <w:lvl w:ilvl="5" w:tplc="04260005" w:tentative="1">
      <w:start w:val="1"/>
      <w:numFmt w:val="bullet"/>
      <w:lvlText w:val=""/>
      <w:lvlJc w:val="left"/>
      <w:pPr>
        <w:ind w:left="5573" w:hanging="360"/>
      </w:pPr>
      <w:rPr>
        <w:rFonts w:ascii="Wingdings" w:hAnsi="Wingdings" w:hint="default"/>
      </w:rPr>
    </w:lvl>
    <w:lvl w:ilvl="6" w:tplc="04260001" w:tentative="1">
      <w:start w:val="1"/>
      <w:numFmt w:val="bullet"/>
      <w:lvlText w:val=""/>
      <w:lvlJc w:val="left"/>
      <w:pPr>
        <w:ind w:left="6293" w:hanging="360"/>
      </w:pPr>
      <w:rPr>
        <w:rFonts w:ascii="Symbol" w:hAnsi="Symbol" w:hint="default"/>
      </w:rPr>
    </w:lvl>
    <w:lvl w:ilvl="7" w:tplc="04260003" w:tentative="1">
      <w:start w:val="1"/>
      <w:numFmt w:val="bullet"/>
      <w:lvlText w:val="o"/>
      <w:lvlJc w:val="left"/>
      <w:pPr>
        <w:ind w:left="7013" w:hanging="360"/>
      </w:pPr>
      <w:rPr>
        <w:rFonts w:ascii="Courier New" w:hAnsi="Courier New" w:cs="Courier New" w:hint="default"/>
      </w:rPr>
    </w:lvl>
    <w:lvl w:ilvl="8" w:tplc="04260005" w:tentative="1">
      <w:start w:val="1"/>
      <w:numFmt w:val="bullet"/>
      <w:lvlText w:val=""/>
      <w:lvlJc w:val="left"/>
      <w:pPr>
        <w:ind w:left="7733" w:hanging="360"/>
      </w:pPr>
      <w:rPr>
        <w:rFonts w:ascii="Wingdings" w:hAnsi="Wingdings" w:hint="default"/>
      </w:rPr>
    </w:lvl>
  </w:abstractNum>
  <w:abstractNum w:abstractNumId="19" w15:restartNumberingAfterBreak="0">
    <w:nsid w:val="593A5F0B"/>
    <w:multiLevelType w:val="hybridMultilevel"/>
    <w:tmpl w:val="C77A42F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0" w15:restartNumberingAfterBreak="0">
    <w:nsid w:val="600869B2"/>
    <w:multiLevelType w:val="hybridMultilevel"/>
    <w:tmpl w:val="DE8AF950"/>
    <w:lvl w:ilvl="0" w:tplc="639CCA64">
      <w:numFmt w:val="bullet"/>
      <w:lvlText w:val="•"/>
      <w:lvlJc w:val="left"/>
      <w:pPr>
        <w:ind w:left="1613" w:hanging="360"/>
      </w:pPr>
      <w:rPr>
        <w:rFonts w:ascii="Times New Roman" w:eastAsia="Times New Roman" w:hAnsi="Times New Roman" w:cs="Times New Roman" w:hint="default"/>
      </w:rPr>
    </w:lvl>
    <w:lvl w:ilvl="1" w:tplc="04260003" w:tentative="1">
      <w:start w:val="1"/>
      <w:numFmt w:val="bullet"/>
      <w:lvlText w:val="o"/>
      <w:lvlJc w:val="left"/>
      <w:pPr>
        <w:ind w:left="2333" w:hanging="360"/>
      </w:pPr>
      <w:rPr>
        <w:rFonts w:ascii="Courier New" w:hAnsi="Courier New" w:cs="Courier New" w:hint="default"/>
      </w:rPr>
    </w:lvl>
    <w:lvl w:ilvl="2" w:tplc="04260005" w:tentative="1">
      <w:start w:val="1"/>
      <w:numFmt w:val="bullet"/>
      <w:lvlText w:val=""/>
      <w:lvlJc w:val="left"/>
      <w:pPr>
        <w:ind w:left="3053" w:hanging="360"/>
      </w:pPr>
      <w:rPr>
        <w:rFonts w:ascii="Wingdings" w:hAnsi="Wingdings" w:hint="default"/>
      </w:rPr>
    </w:lvl>
    <w:lvl w:ilvl="3" w:tplc="04260001" w:tentative="1">
      <w:start w:val="1"/>
      <w:numFmt w:val="bullet"/>
      <w:lvlText w:val=""/>
      <w:lvlJc w:val="left"/>
      <w:pPr>
        <w:ind w:left="3773" w:hanging="360"/>
      </w:pPr>
      <w:rPr>
        <w:rFonts w:ascii="Symbol" w:hAnsi="Symbol" w:hint="default"/>
      </w:rPr>
    </w:lvl>
    <w:lvl w:ilvl="4" w:tplc="04260003" w:tentative="1">
      <w:start w:val="1"/>
      <w:numFmt w:val="bullet"/>
      <w:lvlText w:val="o"/>
      <w:lvlJc w:val="left"/>
      <w:pPr>
        <w:ind w:left="4493" w:hanging="360"/>
      </w:pPr>
      <w:rPr>
        <w:rFonts w:ascii="Courier New" w:hAnsi="Courier New" w:cs="Courier New" w:hint="default"/>
      </w:rPr>
    </w:lvl>
    <w:lvl w:ilvl="5" w:tplc="04260005" w:tentative="1">
      <w:start w:val="1"/>
      <w:numFmt w:val="bullet"/>
      <w:lvlText w:val=""/>
      <w:lvlJc w:val="left"/>
      <w:pPr>
        <w:ind w:left="5213" w:hanging="360"/>
      </w:pPr>
      <w:rPr>
        <w:rFonts w:ascii="Wingdings" w:hAnsi="Wingdings" w:hint="default"/>
      </w:rPr>
    </w:lvl>
    <w:lvl w:ilvl="6" w:tplc="04260001" w:tentative="1">
      <w:start w:val="1"/>
      <w:numFmt w:val="bullet"/>
      <w:lvlText w:val=""/>
      <w:lvlJc w:val="left"/>
      <w:pPr>
        <w:ind w:left="5933" w:hanging="360"/>
      </w:pPr>
      <w:rPr>
        <w:rFonts w:ascii="Symbol" w:hAnsi="Symbol" w:hint="default"/>
      </w:rPr>
    </w:lvl>
    <w:lvl w:ilvl="7" w:tplc="04260003" w:tentative="1">
      <w:start w:val="1"/>
      <w:numFmt w:val="bullet"/>
      <w:lvlText w:val="o"/>
      <w:lvlJc w:val="left"/>
      <w:pPr>
        <w:ind w:left="6653" w:hanging="360"/>
      </w:pPr>
      <w:rPr>
        <w:rFonts w:ascii="Courier New" w:hAnsi="Courier New" w:cs="Courier New" w:hint="default"/>
      </w:rPr>
    </w:lvl>
    <w:lvl w:ilvl="8" w:tplc="04260005" w:tentative="1">
      <w:start w:val="1"/>
      <w:numFmt w:val="bullet"/>
      <w:lvlText w:val=""/>
      <w:lvlJc w:val="left"/>
      <w:pPr>
        <w:ind w:left="7373" w:hanging="360"/>
      </w:pPr>
      <w:rPr>
        <w:rFonts w:ascii="Wingdings" w:hAnsi="Wingdings" w:hint="default"/>
      </w:rPr>
    </w:lvl>
  </w:abstractNum>
  <w:abstractNum w:abstractNumId="21" w15:restartNumberingAfterBreak="0">
    <w:nsid w:val="71245313"/>
    <w:multiLevelType w:val="multilevel"/>
    <w:tmpl w:val="7C0A30A8"/>
    <w:lvl w:ilvl="0">
      <w:start w:val="1"/>
      <w:numFmt w:val="decimal"/>
      <w:lvlText w:val="%1."/>
      <w:lvlJc w:val="left"/>
      <w:pPr>
        <w:tabs>
          <w:tab w:val="num" w:pos="375"/>
        </w:tabs>
        <w:ind w:left="375" w:hanging="360"/>
      </w:pPr>
      <w:rPr>
        <w:rFonts w:ascii="Times New Roman" w:eastAsia="Times New Roman" w:hAnsi="Times New Roman" w:cs="Times New Roman"/>
      </w:rPr>
    </w:lvl>
    <w:lvl w:ilvl="1">
      <w:start w:val="2"/>
      <w:numFmt w:val="decimal"/>
      <w:isLgl/>
      <w:lvlText w:val="%1.%2."/>
      <w:lvlJc w:val="left"/>
      <w:pPr>
        <w:tabs>
          <w:tab w:val="num" w:pos="615"/>
        </w:tabs>
        <w:ind w:left="615" w:hanging="600"/>
      </w:pPr>
      <w:rPr>
        <w:rFonts w:hint="default"/>
      </w:rPr>
    </w:lvl>
    <w:lvl w:ilvl="2">
      <w:start w:val="1"/>
      <w:numFmt w:val="lowerRoman"/>
      <w:lvlText w:val="%3."/>
      <w:lvlJc w:val="right"/>
      <w:pPr>
        <w:tabs>
          <w:tab w:val="num" w:pos="375"/>
        </w:tabs>
        <w:ind w:left="375" w:hanging="360"/>
      </w:pPr>
      <w:rPr>
        <w:rFonts w:hint="default"/>
      </w:rPr>
    </w:lvl>
    <w:lvl w:ilvl="3">
      <w:start w:val="1"/>
      <w:numFmt w:val="decimal"/>
      <w:isLgl/>
      <w:lvlText w:val="%1.%2.%3.%4."/>
      <w:lvlJc w:val="left"/>
      <w:pPr>
        <w:tabs>
          <w:tab w:val="num" w:pos="735"/>
        </w:tabs>
        <w:ind w:left="735" w:hanging="720"/>
      </w:pPr>
      <w:rPr>
        <w:rFonts w:hint="default"/>
      </w:rPr>
    </w:lvl>
    <w:lvl w:ilvl="4">
      <w:start w:val="1"/>
      <w:numFmt w:val="decimal"/>
      <w:isLgl/>
      <w:lvlText w:val="%1.%2.%3.%4.%5."/>
      <w:lvlJc w:val="left"/>
      <w:pPr>
        <w:tabs>
          <w:tab w:val="num" w:pos="1095"/>
        </w:tabs>
        <w:ind w:left="1095" w:hanging="1080"/>
      </w:pPr>
      <w:rPr>
        <w:rFonts w:hint="default"/>
      </w:rPr>
    </w:lvl>
    <w:lvl w:ilvl="5">
      <w:start w:val="1"/>
      <w:numFmt w:val="decimal"/>
      <w:isLgl/>
      <w:lvlText w:val="%1.%2.%3.%4.%5.%6."/>
      <w:lvlJc w:val="left"/>
      <w:pPr>
        <w:tabs>
          <w:tab w:val="num" w:pos="1095"/>
        </w:tabs>
        <w:ind w:left="1095" w:hanging="1080"/>
      </w:pPr>
      <w:rPr>
        <w:rFonts w:hint="default"/>
      </w:rPr>
    </w:lvl>
    <w:lvl w:ilvl="6">
      <w:start w:val="1"/>
      <w:numFmt w:val="decimal"/>
      <w:isLgl/>
      <w:lvlText w:val="%1.%2.%3.%4.%5.%6.%7."/>
      <w:lvlJc w:val="left"/>
      <w:pPr>
        <w:tabs>
          <w:tab w:val="num" w:pos="1455"/>
        </w:tabs>
        <w:ind w:left="1455" w:hanging="1440"/>
      </w:pPr>
      <w:rPr>
        <w:rFonts w:hint="default"/>
      </w:rPr>
    </w:lvl>
    <w:lvl w:ilvl="7">
      <w:start w:val="1"/>
      <w:numFmt w:val="decimal"/>
      <w:isLgl/>
      <w:lvlText w:val="%1.%2.%3.%4.%5.%6.%7.%8."/>
      <w:lvlJc w:val="left"/>
      <w:pPr>
        <w:tabs>
          <w:tab w:val="num" w:pos="1455"/>
        </w:tabs>
        <w:ind w:left="1455" w:hanging="1440"/>
      </w:pPr>
      <w:rPr>
        <w:rFonts w:hint="default"/>
      </w:rPr>
    </w:lvl>
    <w:lvl w:ilvl="8">
      <w:start w:val="1"/>
      <w:numFmt w:val="decimal"/>
      <w:isLgl/>
      <w:lvlText w:val="%1.%2.%3.%4.%5.%6.%7.%8.%9."/>
      <w:lvlJc w:val="left"/>
      <w:pPr>
        <w:tabs>
          <w:tab w:val="num" w:pos="1815"/>
        </w:tabs>
        <w:ind w:left="1815" w:hanging="1800"/>
      </w:pPr>
      <w:rPr>
        <w:rFonts w:hint="default"/>
      </w:rPr>
    </w:lvl>
  </w:abstractNum>
  <w:abstractNum w:abstractNumId="22" w15:restartNumberingAfterBreak="0">
    <w:nsid w:val="731E2398"/>
    <w:multiLevelType w:val="multilevel"/>
    <w:tmpl w:val="5D8E9950"/>
    <w:lvl w:ilvl="0">
      <w:start w:val="1"/>
      <w:numFmt w:val="decimal"/>
      <w:lvlText w:val="%1."/>
      <w:lvlJc w:val="left"/>
      <w:pPr>
        <w:ind w:left="720" w:hanging="360"/>
      </w:pPr>
      <w:rPr>
        <w:rFonts w:hint="default"/>
        <w:b/>
      </w:rPr>
    </w:lvl>
    <w:lvl w:ilvl="1">
      <w:start w:val="1"/>
      <w:numFmt w:val="decimal"/>
      <w:isLgl/>
      <w:lvlText w:val="%2."/>
      <w:lvlJc w:val="left"/>
      <w:pPr>
        <w:ind w:left="1253" w:hanging="610"/>
      </w:pPr>
      <w:rPr>
        <w:rFonts w:ascii="Times New Roman" w:eastAsia="Times New Roman" w:hAnsi="Times New Roman" w:cs="Times New Roman"/>
      </w:rPr>
    </w:lvl>
    <w:lvl w:ilvl="2">
      <w:start w:val="1"/>
      <w:numFmt w:val="decimal"/>
      <w:isLgl/>
      <w:lvlText w:val="%1.%2.%3."/>
      <w:lvlJc w:val="left"/>
      <w:pPr>
        <w:ind w:left="1646" w:hanging="720"/>
      </w:pPr>
      <w:rPr>
        <w:rFonts w:eastAsia="Calibri" w:hint="default"/>
      </w:rPr>
    </w:lvl>
    <w:lvl w:ilvl="3">
      <w:start w:val="1"/>
      <w:numFmt w:val="decimal"/>
      <w:isLgl/>
      <w:lvlText w:val="%1.%2.%3.%4."/>
      <w:lvlJc w:val="left"/>
      <w:pPr>
        <w:ind w:left="1929" w:hanging="720"/>
      </w:pPr>
      <w:rPr>
        <w:rFonts w:eastAsia="Calibri" w:hint="default"/>
      </w:rPr>
    </w:lvl>
    <w:lvl w:ilvl="4">
      <w:start w:val="1"/>
      <w:numFmt w:val="decimal"/>
      <w:isLgl/>
      <w:lvlText w:val="%1.%2.%3.%4.%5."/>
      <w:lvlJc w:val="left"/>
      <w:pPr>
        <w:ind w:left="2572" w:hanging="1080"/>
      </w:pPr>
      <w:rPr>
        <w:rFonts w:eastAsia="Calibri" w:hint="default"/>
      </w:rPr>
    </w:lvl>
    <w:lvl w:ilvl="5">
      <w:start w:val="1"/>
      <w:numFmt w:val="decimal"/>
      <w:isLgl/>
      <w:lvlText w:val="%1.%2.%3.%4.%5.%6."/>
      <w:lvlJc w:val="left"/>
      <w:pPr>
        <w:ind w:left="2855" w:hanging="1080"/>
      </w:pPr>
      <w:rPr>
        <w:rFonts w:eastAsia="Calibri" w:hint="default"/>
      </w:rPr>
    </w:lvl>
    <w:lvl w:ilvl="6">
      <w:start w:val="1"/>
      <w:numFmt w:val="decimal"/>
      <w:isLgl/>
      <w:lvlText w:val="%1.%2.%3.%4.%5.%6.%7."/>
      <w:lvlJc w:val="left"/>
      <w:pPr>
        <w:ind w:left="3498" w:hanging="1440"/>
      </w:pPr>
      <w:rPr>
        <w:rFonts w:eastAsia="Calibri" w:hint="default"/>
      </w:rPr>
    </w:lvl>
    <w:lvl w:ilvl="7">
      <w:start w:val="1"/>
      <w:numFmt w:val="decimal"/>
      <w:isLgl/>
      <w:lvlText w:val="%1.%2.%3.%4.%5.%6.%7.%8."/>
      <w:lvlJc w:val="left"/>
      <w:pPr>
        <w:ind w:left="3781" w:hanging="1440"/>
      </w:pPr>
      <w:rPr>
        <w:rFonts w:eastAsia="Calibri" w:hint="default"/>
      </w:rPr>
    </w:lvl>
    <w:lvl w:ilvl="8">
      <w:start w:val="1"/>
      <w:numFmt w:val="decimal"/>
      <w:isLgl/>
      <w:lvlText w:val="%1.%2.%3.%4.%5.%6.%7.%8.%9."/>
      <w:lvlJc w:val="left"/>
      <w:pPr>
        <w:ind w:left="4424" w:hanging="1800"/>
      </w:pPr>
      <w:rPr>
        <w:rFonts w:eastAsia="Calibri" w:hint="default"/>
      </w:rPr>
    </w:lvl>
  </w:abstractNum>
  <w:abstractNum w:abstractNumId="23" w15:restartNumberingAfterBreak="0">
    <w:nsid w:val="744A161F"/>
    <w:multiLevelType w:val="hybridMultilevel"/>
    <w:tmpl w:val="BA30538A"/>
    <w:lvl w:ilvl="0" w:tplc="639CCA64">
      <w:numFmt w:val="bullet"/>
      <w:lvlText w:val="•"/>
      <w:lvlJc w:val="left"/>
      <w:pPr>
        <w:ind w:left="2866" w:hanging="360"/>
      </w:pPr>
      <w:rPr>
        <w:rFonts w:ascii="Times New Roman" w:eastAsia="Times New Roman" w:hAnsi="Times New Roman" w:cs="Times New Roman" w:hint="default"/>
      </w:rPr>
    </w:lvl>
    <w:lvl w:ilvl="1" w:tplc="04260003" w:tentative="1">
      <w:start w:val="1"/>
      <w:numFmt w:val="bullet"/>
      <w:lvlText w:val="o"/>
      <w:lvlJc w:val="left"/>
      <w:pPr>
        <w:ind w:left="2693" w:hanging="360"/>
      </w:pPr>
      <w:rPr>
        <w:rFonts w:ascii="Courier New" w:hAnsi="Courier New" w:cs="Courier New" w:hint="default"/>
      </w:rPr>
    </w:lvl>
    <w:lvl w:ilvl="2" w:tplc="04260005" w:tentative="1">
      <w:start w:val="1"/>
      <w:numFmt w:val="bullet"/>
      <w:lvlText w:val=""/>
      <w:lvlJc w:val="left"/>
      <w:pPr>
        <w:ind w:left="3413" w:hanging="360"/>
      </w:pPr>
      <w:rPr>
        <w:rFonts w:ascii="Wingdings" w:hAnsi="Wingdings" w:hint="default"/>
      </w:rPr>
    </w:lvl>
    <w:lvl w:ilvl="3" w:tplc="04260001" w:tentative="1">
      <w:start w:val="1"/>
      <w:numFmt w:val="bullet"/>
      <w:lvlText w:val=""/>
      <w:lvlJc w:val="left"/>
      <w:pPr>
        <w:ind w:left="4133" w:hanging="360"/>
      </w:pPr>
      <w:rPr>
        <w:rFonts w:ascii="Symbol" w:hAnsi="Symbol" w:hint="default"/>
      </w:rPr>
    </w:lvl>
    <w:lvl w:ilvl="4" w:tplc="04260003" w:tentative="1">
      <w:start w:val="1"/>
      <w:numFmt w:val="bullet"/>
      <w:lvlText w:val="o"/>
      <w:lvlJc w:val="left"/>
      <w:pPr>
        <w:ind w:left="4853" w:hanging="360"/>
      </w:pPr>
      <w:rPr>
        <w:rFonts w:ascii="Courier New" w:hAnsi="Courier New" w:cs="Courier New" w:hint="default"/>
      </w:rPr>
    </w:lvl>
    <w:lvl w:ilvl="5" w:tplc="04260005" w:tentative="1">
      <w:start w:val="1"/>
      <w:numFmt w:val="bullet"/>
      <w:lvlText w:val=""/>
      <w:lvlJc w:val="left"/>
      <w:pPr>
        <w:ind w:left="5573" w:hanging="360"/>
      </w:pPr>
      <w:rPr>
        <w:rFonts w:ascii="Wingdings" w:hAnsi="Wingdings" w:hint="default"/>
      </w:rPr>
    </w:lvl>
    <w:lvl w:ilvl="6" w:tplc="04260001" w:tentative="1">
      <w:start w:val="1"/>
      <w:numFmt w:val="bullet"/>
      <w:lvlText w:val=""/>
      <w:lvlJc w:val="left"/>
      <w:pPr>
        <w:ind w:left="6293" w:hanging="360"/>
      </w:pPr>
      <w:rPr>
        <w:rFonts w:ascii="Symbol" w:hAnsi="Symbol" w:hint="default"/>
      </w:rPr>
    </w:lvl>
    <w:lvl w:ilvl="7" w:tplc="04260003" w:tentative="1">
      <w:start w:val="1"/>
      <w:numFmt w:val="bullet"/>
      <w:lvlText w:val="o"/>
      <w:lvlJc w:val="left"/>
      <w:pPr>
        <w:ind w:left="7013" w:hanging="360"/>
      </w:pPr>
      <w:rPr>
        <w:rFonts w:ascii="Courier New" w:hAnsi="Courier New" w:cs="Courier New" w:hint="default"/>
      </w:rPr>
    </w:lvl>
    <w:lvl w:ilvl="8" w:tplc="04260005" w:tentative="1">
      <w:start w:val="1"/>
      <w:numFmt w:val="bullet"/>
      <w:lvlText w:val=""/>
      <w:lvlJc w:val="left"/>
      <w:pPr>
        <w:ind w:left="7733" w:hanging="360"/>
      </w:pPr>
      <w:rPr>
        <w:rFonts w:ascii="Wingdings" w:hAnsi="Wingdings" w:hint="default"/>
      </w:rPr>
    </w:lvl>
  </w:abstractNum>
  <w:abstractNum w:abstractNumId="24" w15:restartNumberingAfterBreak="0">
    <w:nsid w:val="74EC6321"/>
    <w:multiLevelType w:val="hybridMultilevel"/>
    <w:tmpl w:val="ED5A16DC"/>
    <w:lvl w:ilvl="0" w:tplc="A5CE451E">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num w:numId="1" w16cid:durableId="813137347">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8619021">
    <w:abstractNumId w:val="12"/>
  </w:num>
  <w:num w:numId="3" w16cid:durableId="1784809796">
    <w:abstractNumId w:val="11"/>
  </w:num>
  <w:num w:numId="4" w16cid:durableId="1992054874">
    <w:abstractNumId w:val="4"/>
  </w:num>
  <w:num w:numId="5" w16cid:durableId="1080299460">
    <w:abstractNumId w:val="0"/>
  </w:num>
  <w:num w:numId="6" w16cid:durableId="716976316">
    <w:abstractNumId w:val="14"/>
  </w:num>
  <w:num w:numId="7" w16cid:durableId="1890993685">
    <w:abstractNumId w:val="1"/>
  </w:num>
  <w:num w:numId="8" w16cid:durableId="2075466041">
    <w:abstractNumId w:val="16"/>
  </w:num>
  <w:num w:numId="9" w16cid:durableId="620846316">
    <w:abstractNumId w:val="5"/>
  </w:num>
  <w:num w:numId="10" w16cid:durableId="823398607">
    <w:abstractNumId w:val="7"/>
  </w:num>
  <w:num w:numId="11" w16cid:durableId="1320814719">
    <w:abstractNumId w:val="15"/>
  </w:num>
  <w:num w:numId="12" w16cid:durableId="702830891">
    <w:abstractNumId w:val="6"/>
  </w:num>
  <w:num w:numId="13" w16cid:durableId="1523322102">
    <w:abstractNumId w:val="13"/>
  </w:num>
  <w:num w:numId="14" w16cid:durableId="478153248">
    <w:abstractNumId w:val="17"/>
  </w:num>
  <w:num w:numId="15" w16cid:durableId="647133713">
    <w:abstractNumId w:val="9"/>
  </w:num>
  <w:num w:numId="16" w16cid:durableId="632910056">
    <w:abstractNumId w:val="20"/>
  </w:num>
  <w:num w:numId="17" w16cid:durableId="410615296">
    <w:abstractNumId w:val="3"/>
  </w:num>
  <w:num w:numId="18" w16cid:durableId="647827195">
    <w:abstractNumId w:val="2"/>
  </w:num>
  <w:num w:numId="19" w16cid:durableId="160122036">
    <w:abstractNumId w:val="23"/>
  </w:num>
  <w:num w:numId="20" w16cid:durableId="869493150">
    <w:abstractNumId w:val="8"/>
  </w:num>
  <w:num w:numId="21" w16cid:durableId="376206055">
    <w:abstractNumId w:val="18"/>
  </w:num>
  <w:num w:numId="22" w16cid:durableId="1403136223">
    <w:abstractNumId w:val="10"/>
  </w:num>
  <w:num w:numId="23" w16cid:durableId="1454978236">
    <w:abstractNumId w:val="24"/>
  </w:num>
  <w:num w:numId="24" w16cid:durableId="1683704675">
    <w:abstractNumId w:val="19"/>
  </w:num>
  <w:num w:numId="25" w16cid:durableId="99340816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lv-LV" w:vendorID="71" w:dllVersion="512"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515"/>
    <w:rsid w:val="0000431D"/>
    <w:rsid w:val="000079F2"/>
    <w:rsid w:val="00011CDA"/>
    <w:rsid w:val="00012B08"/>
    <w:rsid w:val="00021713"/>
    <w:rsid w:val="00021AA2"/>
    <w:rsid w:val="000330DD"/>
    <w:rsid w:val="00037003"/>
    <w:rsid w:val="00044570"/>
    <w:rsid w:val="00046618"/>
    <w:rsid w:val="00050922"/>
    <w:rsid w:val="00071663"/>
    <w:rsid w:val="000820BA"/>
    <w:rsid w:val="000A072B"/>
    <w:rsid w:val="000A4172"/>
    <w:rsid w:val="000E4BA3"/>
    <w:rsid w:val="000E7F62"/>
    <w:rsid w:val="000F30EA"/>
    <w:rsid w:val="00112F84"/>
    <w:rsid w:val="001132C6"/>
    <w:rsid w:val="00113F81"/>
    <w:rsid w:val="00114D08"/>
    <w:rsid w:val="001225F1"/>
    <w:rsid w:val="00123CE0"/>
    <w:rsid w:val="00135E11"/>
    <w:rsid w:val="00143CD5"/>
    <w:rsid w:val="0014701F"/>
    <w:rsid w:val="00163B99"/>
    <w:rsid w:val="00164A67"/>
    <w:rsid w:val="001660D9"/>
    <w:rsid w:val="0017238A"/>
    <w:rsid w:val="00173A41"/>
    <w:rsid w:val="001819DD"/>
    <w:rsid w:val="00182358"/>
    <w:rsid w:val="00193080"/>
    <w:rsid w:val="001961CB"/>
    <w:rsid w:val="001A271E"/>
    <w:rsid w:val="001B10B3"/>
    <w:rsid w:val="001B3977"/>
    <w:rsid w:val="001B48E8"/>
    <w:rsid w:val="001B4C88"/>
    <w:rsid w:val="001B5A4F"/>
    <w:rsid w:val="001B6AC0"/>
    <w:rsid w:val="001D067D"/>
    <w:rsid w:val="001D4FBF"/>
    <w:rsid w:val="001E0D06"/>
    <w:rsid w:val="001E6728"/>
    <w:rsid w:val="001F1B43"/>
    <w:rsid w:val="001F2071"/>
    <w:rsid w:val="00207FB3"/>
    <w:rsid w:val="00220FAA"/>
    <w:rsid w:val="00231F8A"/>
    <w:rsid w:val="0023228A"/>
    <w:rsid w:val="00253B18"/>
    <w:rsid w:val="002814BD"/>
    <w:rsid w:val="002908ED"/>
    <w:rsid w:val="002B5D4E"/>
    <w:rsid w:val="002B6E6B"/>
    <w:rsid w:val="002D3CB4"/>
    <w:rsid w:val="002D77FE"/>
    <w:rsid w:val="002D7D4C"/>
    <w:rsid w:val="002F460A"/>
    <w:rsid w:val="002F461E"/>
    <w:rsid w:val="002F6A35"/>
    <w:rsid w:val="002F6C90"/>
    <w:rsid w:val="00303B1C"/>
    <w:rsid w:val="003079D3"/>
    <w:rsid w:val="00322E45"/>
    <w:rsid w:val="00350A69"/>
    <w:rsid w:val="00354556"/>
    <w:rsid w:val="00360385"/>
    <w:rsid w:val="003654AD"/>
    <w:rsid w:val="00375E5F"/>
    <w:rsid w:val="00394C77"/>
    <w:rsid w:val="00396671"/>
    <w:rsid w:val="003C7B60"/>
    <w:rsid w:val="003D266C"/>
    <w:rsid w:val="003D55DC"/>
    <w:rsid w:val="003E1524"/>
    <w:rsid w:val="003E4E54"/>
    <w:rsid w:val="00402F93"/>
    <w:rsid w:val="004032B3"/>
    <w:rsid w:val="00404E70"/>
    <w:rsid w:val="00406013"/>
    <w:rsid w:val="00406143"/>
    <w:rsid w:val="00406DF8"/>
    <w:rsid w:val="00407EEF"/>
    <w:rsid w:val="00412923"/>
    <w:rsid w:val="00413B82"/>
    <w:rsid w:val="004224DF"/>
    <w:rsid w:val="00440E6D"/>
    <w:rsid w:val="00451A07"/>
    <w:rsid w:val="00461E1F"/>
    <w:rsid w:val="00485357"/>
    <w:rsid w:val="004A29B6"/>
    <w:rsid w:val="004B006D"/>
    <w:rsid w:val="004C3462"/>
    <w:rsid w:val="004D50C1"/>
    <w:rsid w:val="004D570F"/>
    <w:rsid w:val="004E5B7F"/>
    <w:rsid w:val="004F1B2C"/>
    <w:rsid w:val="004F429D"/>
    <w:rsid w:val="00510F9B"/>
    <w:rsid w:val="00566EF9"/>
    <w:rsid w:val="00573A95"/>
    <w:rsid w:val="00577559"/>
    <w:rsid w:val="0059012D"/>
    <w:rsid w:val="00592CDE"/>
    <w:rsid w:val="00595C8A"/>
    <w:rsid w:val="005972E9"/>
    <w:rsid w:val="005C1265"/>
    <w:rsid w:val="005E2290"/>
    <w:rsid w:val="005F3BF5"/>
    <w:rsid w:val="006005AD"/>
    <w:rsid w:val="0060095F"/>
    <w:rsid w:val="006034BE"/>
    <w:rsid w:val="006073C6"/>
    <w:rsid w:val="00607F8C"/>
    <w:rsid w:val="006206E1"/>
    <w:rsid w:val="006257DB"/>
    <w:rsid w:val="00627C97"/>
    <w:rsid w:val="00642303"/>
    <w:rsid w:val="006529BA"/>
    <w:rsid w:val="00653DFB"/>
    <w:rsid w:val="0066177B"/>
    <w:rsid w:val="006619B3"/>
    <w:rsid w:val="00670C95"/>
    <w:rsid w:val="00675C6E"/>
    <w:rsid w:val="00680A00"/>
    <w:rsid w:val="0069615E"/>
    <w:rsid w:val="006A0218"/>
    <w:rsid w:val="006A13A1"/>
    <w:rsid w:val="006D15B0"/>
    <w:rsid w:val="006D3864"/>
    <w:rsid w:val="006D5286"/>
    <w:rsid w:val="006E0F0E"/>
    <w:rsid w:val="006E39D7"/>
    <w:rsid w:val="006E4D89"/>
    <w:rsid w:val="0070202B"/>
    <w:rsid w:val="00703337"/>
    <w:rsid w:val="00727B01"/>
    <w:rsid w:val="007352C5"/>
    <w:rsid w:val="00750365"/>
    <w:rsid w:val="00757C98"/>
    <w:rsid w:val="00762A2A"/>
    <w:rsid w:val="00764D67"/>
    <w:rsid w:val="00766E98"/>
    <w:rsid w:val="007701C6"/>
    <w:rsid w:val="00775768"/>
    <w:rsid w:val="00790930"/>
    <w:rsid w:val="00790E5D"/>
    <w:rsid w:val="0079138B"/>
    <w:rsid w:val="00791F21"/>
    <w:rsid w:val="00793171"/>
    <w:rsid w:val="007A0D86"/>
    <w:rsid w:val="007A6534"/>
    <w:rsid w:val="007B0759"/>
    <w:rsid w:val="007B2ADD"/>
    <w:rsid w:val="007B4766"/>
    <w:rsid w:val="007B7181"/>
    <w:rsid w:val="007D5B4E"/>
    <w:rsid w:val="007E0AB2"/>
    <w:rsid w:val="007F6445"/>
    <w:rsid w:val="00804A20"/>
    <w:rsid w:val="00806A10"/>
    <w:rsid w:val="00813D87"/>
    <w:rsid w:val="00813F37"/>
    <w:rsid w:val="00834100"/>
    <w:rsid w:val="008347D5"/>
    <w:rsid w:val="00835EBA"/>
    <w:rsid w:val="00846879"/>
    <w:rsid w:val="00854285"/>
    <w:rsid w:val="00860166"/>
    <w:rsid w:val="008654EE"/>
    <w:rsid w:val="00867C7F"/>
    <w:rsid w:val="00883762"/>
    <w:rsid w:val="00887ACA"/>
    <w:rsid w:val="0089045C"/>
    <w:rsid w:val="008956D5"/>
    <w:rsid w:val="008A590B"/>
    <w:rsid w:val="008B1E0F"/>
    <w:rsid w:val="008B241B"/>
    <w:rsid w:val="008B70CF"/>
    <w:rsid w:val="008D43C8"/>
    <w:rsid w:val="008D62EA"/>
    <w:rsid w:val="008F0515"/>
    <w:rsid w:val="008F1650"/>
    <w:rsid w:val="009123D3"/>
    <w:rsid w:val="009460C7"/>
    <w:rsid w:val="0095135E"/>
    <w:rsid w:val="00956A4B"/>
    <w:rsid w:val="009605B0"/>
    <w:rsid w:val="00967C3B"/>
    <w:rsid w:val="009725BA"/>
    <w:rsid w:val="00975959"/>
    <w:rsid w:val="00983EEA"/>
    <w:rsid w:val="00984C39"/>
    <w:rsid w:val="00990739"/>
    <w:rsid w:val="009C68BC"/>
    <w:rsid w:val="009E0A6D"/>
    <w:rsid w:val="009E5744"/>
    <w:rsid w:val="009E7802"/>
    <w:rsid w:val="009F0367"/>
    <w:rsid w:val="00A209A0"/>
    <w:rsid w:val="00A23BFF"/>
    <w:rsid w:val="00A2665A"/>
    <w:rsid w:val="00A279A9"/>
    <w:rsid w:val="00A27D61"/>
    <w:rsid w:val="00A30DBC"/>
    <w:rsid w:val="00A31E53"/>
    <w:rsid w:val="00A357BE"/>
    <w:rsid w:val="00A44012"/>
    <w:rsid w:val="00A51C00"/>
    <w:rsid w:val="00A74483"/>
    <w:rsid w:val="00A74C2C"/>
    <w:rsid w:val="00AB4C89"/>
    <w:rsid w:val="00AB5558"/>
    <w:rsid w:val="00AD5C83"/>
    <w:rsid w:val="00AE2B3C"/>
    <w:rsid w:val="00AE495C"/>
    <w:rsid w:val="00AF328F"/>
    <w:rsid w:val="00AF5D87"/>
    <w:rsid w:val="00AF67AB"/>
    <w:rsid w:val="00B1268E"/>
    <w:rsid w:val="00B156A1"/>
    <w:rsid w:val="00B258AE"/>
    <w:rsid w:val="00B25D87"/>
    <w:rsid w:val="00B72397"/>
    <w:rsid w:val="00B764AE"/>
    <w:rsid w:val="00B80824"/>
    <w:rsid w:val="00BA4A45"/>
    <w:rsid w:val="00BA65E9"/>
    <w:rsid w:val="00BC7013"/>
    <w:rsid w:val="00BE0E0A"/>
    <w:rsid w:val="00BE7E0D"/>
    <w:rsid w:val="00BF3A22"/>
    <w:rsid w:val="00C0439E"/>
    <w:rsid w:val="00C12339"/>
    <w:rsid w:val="00C22FBF"/>
    <w:rsid w:val="00C24B71"/>
    <w:rsid w:val="00C25135"/>
    <w:rsid w:val="00C34F2B"/>
    <w:rsid w:val="00C41013"/>
    <w:rsid w:val="00C463B8"/>
    <w:rsid w:val="00C47382"/>
    <w:rsid w:val="00C5268E"/>
    <w:rsid w:val="00C81155"/>
    <w:rsid w:val="00C82277"/>
    <w:rsid w:val="00C90C40"/>
    <w:rsid w:val="00C9231B"/>
    <w:rsid w:val="00C96C68"/>
    <w:rsid w:val="00CB6F55"/>
    <w:rsid w:val="00CD1937"/>
    <w:rsid w:val="00CE343B"/>
    <w:rsid w:val="00D01FEE"/>
    <w:rsid w:val="00D107FE"/>
    <w:rsid w:val="00D10D74"/>
    <w:rsid w:val="00D1143A"/>
    <w:rsid w:val="00D13CEE"/>
    <w:rsid w:val="00D147BA"/>
    <w:rsid w:val="00D204C1"/>
    <w:rsid w:val="00D26E99"/>
    <w:rsid w:val="00D429A7"/>
    <w:rsid w:val="00D42CFC"/>
    <w:rsid w:val="00D43378"/>
    <w:rsid w:val="00D44C18"/>
    <w:rsid w:val="00D64578"/>
    <w:rsid w:val="00D72EF6"/>
    <w:rsid w:val="00D777EA"/>
    <w:rsid w:val="00D81F16"/>
    <w:rsid w:val="00D81FA2"/>
    <w:rsid w:val="00D83CDE"/>
    <w:rsid w:val="00D8702E"/>
    <w:rsid w:val="00D9630F"/>
    <w:rsid w:val="00DA79B7"/>
    <w:rsid w:val="00DB349A"/>
    <w:rsid w:val="00DB5EAF"/>
    <w:rsid w:val="00DB6F6D"/>
    <w:rsid w:val="00DD2501"/>
    <w:rsid w:val="00DD3477"/>
    <w:rsid w:val="00DF0277"/>
    <w:rsid w:val="00DF49B0"/>
    <w:rsid w:val="00DF5425"/>
    <w:rsid w:val="00DF56F8"/>
    <w:rsid w:val="00E04FEC"/>
    <w:rsid w:val="00E22E38"/>
    <w:rsid w:val="00E23459"/>
    <w:rsid w:val="00E26CAE"/>
    <w:rsid w:val="00E2776E"/>
    <w:rsid w:val="00E306B2"/>
    <w:rsid w:val="00E30722"/>
    <w:rsid w:val="00E31462"/>
    <w:rsid w:val="00E32774"/>
    <w:rsid w:val="00E33FD5"/>
    <w:rsid w:val="00E5203A"/>
    <w:rsid w:val="00E57E4E"/>
    <w:rsid w:val="00E615B9"/>
    <w:rsid w:val="00E71733"/>
    <w:rsid w:val="00E901D0"/>
    <w:rsid w:val="00E905D0"/>
    <w:rsid w:val="00E96973"/>
    <w:rsid w:val="00EA5271"/>
    <w:rsid w:val="00EA71A9"/>
    <w:rsid w:val="00ED29D4"/>
    <w:rsid w:val="00ED6D40"/>
    <w:rsid w:val="00EE30CB"/>
    <w:rsid w:val="00EE3D04"/>
    <w:rsid w:val="00EE53A0"/>
    <w:rsid w:val="00EE6E9B"/>
    <w:rsid w:val="00EF4096"/>
    <w:rsid w:val="00EF61CC"/>
    <w:rsid w:val="00F02DA7"/>
    <w:rsid w:val="00F05132"/>
    <w:rsid w:val="00F239B3"/>
    <w:rsid w:val="00F445AF"/>
    <w:rsid w:val="00F457DB"/>
    <w:rsid w:val="00F47575"/>
    <w:rsid w:val="00F57A9E"/>
    <w:rsid w:val="00F64947"/>
    <w:rsid w:val="00F74624"/>
    <w:rsid w:val="00F74796"/>
    <w:rsid w:val="00F82EB9"/>
    <w:rsid w:val="00F836C5"/>
    <w:rsid w:val="00FA290E"/>
    <w:rsid w:val="00FC4144"/>
    <w:rsid w:val="00FD2805"/>
    <w:rsid w:val="00FE1E84"/>
    <w:rsid w:val="00FE4687"/>
    <w:rsid w:val="00FE4FC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FA288"/>
  <w15:docId w15:val="{9A90292E-EF2E-4CBF-B7B4-27B1C05D0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A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515"/>
    <w:pPr>
      <w:spacing w:after="160" w:line="259" w:lineRule="auto"/>
      <w:ind w:left="720"/>
      <w:contextualSpacing/>
    </w:pPr>
  </w:style>
  <w:style w:type="paragraph" w:styleId="BalloonText">
    <w:name w:val="Balloon Text"/>
    <w:basedOn w:val="Normal"/>
    <w:link w:val="BalloonTextChar"/>
    <w:uiPriority w:val="99"/>
    <w:semiHidden/>
    <w:unhideWhenUsed/>
    <w:rsid w:val="00791F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F21"/>
    <w:rPr>
      <w:rFonts w:ascii="Segoe UI" w:hAnsi="Segoe UI" w:cs="Segoe UI"/>
      <w:sz w:val="18"/>
      <w:szCs w:val="18"/>
    </w:rPr>
  </w:style>
  <w:style w:type="paragraph" w:styleId="Header">
    <w:name w:val="header"/>
    <w:basedOn w:val="Normal"/>
    <w:link w:val="HeaderChar"/>
    <w:uiPriority w:val="99"/>
    <w:unhideWhenUsed/>
    <w:rsid w:val="00791F21"/>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1F21"/>
  </w:style>
  <w:style w:type="paragraph" w:styleId="Footer">
    <w:name w:val="footer"/>
    <w:basedOn w:val="Normal"/>
    <w:link w:val="FooterChar"/>
    <w:uiPriority w:val="99"/>
    <w:unhideWhenUsed/>
    <w:rsid w:val="00791F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1F21"/>
  </w:style>
  <w:style w:type="paragraph" w:customStyle="1" w:styleId="Default">
    <w:name w:val="Default"/>
    <w:rsid w:val="00653DF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3C7B60"/>
    <w:rPr>
      <w:color w:val="0000FF"/>
      <w:u w:val="single"/>
    </w:rPr>
  </w:style>
  <w:style w:type="character" w:styleId="CommentReference">
    <w:name w:val="annotation reference"/>
    <w:basedOn w:val="DefaultParagraphFont"/>
    <w:uiPriority w:val="99"/>
    <w:semiHidden/>
    <w:unhideWhenUsed/>
    <w:rsid w:val="00C463B8"/>
    <w:rPr>
      <w:sz w:val="16"/>
      <w:szCs w:val="16"/>
    </w:rPr>
  </w:style>
  <w:style w:type="paragraph" w:styleId="CommentText">
    <w:name w:val="annotation text"/>
    <w:basedOn w:val="Normal"/>
    <w:link w:val="CommentTextChar"/>
    <w:uiPriority w:val="99"/>
    <w:semiHidden/>
    <w:unhideWhenUsed/>
    <w:rsid w:val="00C463B8"/>
    <w:pPr>
      <w:spacing w:line="240" w:lineRule="auto"/>
    </w:pPr>
    <w:rPr>
      <w:sz w:val="20"/>
      <w:szCs w:val="20"/>
    </w:rPr>
  </w:style>
  <w:style w:type="character" w:customStyle="1" w:styleId="CommentTextChar">
    <w:name w:val="Comment Text Char"/>
    <w:basedOn w:val="DefaultParagraphFont"/>
    <w:link w:val="CommentText"/>
    <w:uiPriority w:val="99"/>
    <w:semiHidden/>
    <w:rsid w:val="00C463B8"/>
    <w:rPr>
      <w:sz w:val="20"/>
      <w:szCs w:val="20"/>
    </w:rPr>
  </w:style>
  <w:style w:type="paragraph" w:styleId="CommentSubject">
    <w:name w:val="annotation subject"/>
    <w:basedOn w:val="CommentText"/>
    <w:next w:val="CommentText"/>
    <w:link w:val="CommentSubjectChar"/>
    <w:uiPriority w:val="99"/>
    <w:semiHidden/>
    <w:unhideWhenUsed/>
    <w:rsid w:val="00C463B8"/>
    <w:rPr>
      <w:b/>
      <w:bCs/>
    </w:rPr>
  </w:style>
  <w:style w:type="character" w:customStyle="1" w:styleId="CommentSubjectChar">
    <w:name w:val="Comment Subject Char"/>
    <w:basedOn w:val="CommentTextChar"/>
    <w:link w:val="CommentSubject"/>
    <w:uiPriority w:val="99"/>
    <w:semiHidden/>
    <w:rsid w:val="00C463B8"/>
    <w:rPr>
      <w:b/>
      <w:bCs/>
      <w:sz w:val="20"/>
      <w:szCs w:val="20"/>
    </w:rPr>
  </w:style>
  <w:style w:type="character" w:customStyle="1" w:styleId="UnresolvedMention1">
    <w:name w:val="Unresolved Mention1"/>
    <w:basedOn w:val="DefaultParagraphFont"/>
    <w:uiPriority w:val="99"/>
    <w:semiHidden/>
    <w:unhideWhenUsed/>
    <w:rsid w:val="008A590B"/>
    <w:rPr>
      <w:color w:val="605E5C"/>
      <w:shd w:val="clear" w:color="auto" w:fill="E1DFDD"/>
    </w:rPr>
  </w:style>
  <w:style w:type="paragraph" w:styleId="Revision">
    <w:name w:val="Revision"/>
    <w:hidden/>
    <w:uiPriority w:val="99"/>
    <w:semiHidden/>
    <w:rsid w:val="00D204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478672">
      <w:bodyDiv w:val="1"/>
      <w:marLeft w:val="0"/>
      <w:marRight w:val="0"/>
      <w:marTop w:val="0"/>
      <w:marBottom w:val="0"/>
      <w:divBdr>
        <w:top w:val="none" w:sz="0" w:space="0" w:color="auto"/>
        <w:left w:val="none" w:sz="0" w:space="0" w:color="auto"/>
        <w:bottom w:val="none" w:sz="0" w:space="0" w:color="auto"/>
        <w:right w:val="none" w:sz="0" w:space="0" w:color="auto"/>
      </w:divBdr>
    </w:div>
    <w:div w:id="74018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7B634-6972-41E0-A2AA-F1CCC0D8E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2744</TotalTime>
  <Pages>4</Pages>
  <Words>4801</Words>
  <Characters>2738</Characters>
  <Application>Microsoft Office Word</Application>
  <DocSecurity>0</DocSecurity>
  <Lines>22</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Edmunds</dc:creator>
  <cp:lastModifiedBy>Ervīns Romans</cp:lastModifiedBy>
  <cp:revision>8</cp:revision>
  <cp:lastPrinted>2022-08-24T11:37:00Z</cp:lastPrinted>
  <dcterms:created xsi:type="dcterms:W3CDTF">2025-06-09T10:56:00Z</dcterms:created>
  <dcterms:modified xsi:type="dcterms:W3CDTF">2025-07-22T07:06:00Z</dcterms:modified>
</cp:coreProperties>
</file>