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BA44" w14:textId="6C430990" w:rsidR="00BC14AE" w:rsidRPr="003967E0" w:rsidRDefault="00BC14AE" w:rsidP="00BC14AE">
      <w:pPr>
        <w:pStyle w:val="Heading1"/>
        <w:numPr>
          <w:ilvl w:val="0"/>
          <w:numId w:val="0"/>
        </w:numPr>
        <w:spacing w:before="120" w:after="60" w:line="276" w:lineRule="auto"/>
        <w:ind w:left="432"/>
        <w:rPr>
          <w:b/>
        </w:rPr>
      </w:pPr>
      <w:bookmarkStart w:id="0" w:name="_Ref57192241"/>
      <w:bookmarkStart w:id="1" w:name="_Toc127193950"/>
      <w:r>
        <w:rPr>
          <w:b/>
        </w:rPr>
        <w:t>4. </w:t>
      </w:r>
      <w:r w:rsidRPr="003967E0">
        <w:rPr>
          <w:b/>
        </w:rPr>
        <w:t>pielikums – Piedāvājumu izvērtējums (forma)</w:t>
      </w:r>
      <w:bookmarkEnd w:id="0"/>
      <w:bookmarkEnd w:id="1"/>
    </w:p>
    <w:p w14:paraId="7133C11B" w14:textId="77777777" w:rsidR="00BC14AE" w:rsidRPr="003967E0" w:rsidRDefault="00BC14AE" w:rsidP="00BC14AE">
      <w:pPr>
        <w:pBdr>
          <w:bottom w:val="single" w:sz="12" w:space="1" w:color="auto"/>
        </w:pBdr>
        <w:suppressAutoHyphens/>
        <w:spacing w:before="240" w:line="276" w:lineRule="auto"/>
        <w:jc w:val="center"/>
        <w:rPr>
          <w:b/>
          <w:lang w:eastAsia="ar-SA"/>
        </w:rPr>
      </w:pPr>
      <w:r w:rsidRPr="003967E0">
        <w:rPr>
          <w:b/>
          <w:lang w:eastAsia="ar-SA"/>
        </w:rPr>
        <w:t>RĪGAS BRĪVOSTAS PĀRVALDE</w:t>
      </w:r>
    </w:p>
    <w:p w14:paraId="69841E85" w14:textId="7E8E6505" w:rsidR="00BC14AE" w:rsidRPr="003967E0" w:rsidRDefault="002D0B00" w:rsidP="00BC14AE">
      <w:pPr>
        <w:pBdr>
          <w:bottom w:val="single" w:sz="12" w:space="1" w:color="auto"/>
        </w:pBdr>
        <w:suppressAutoHyphens/>
        <w:spacing w:before="240" w:line="276" w:lineRule="auto"/>
        <w:jc w:val="center"/>
        <w:rPr>
          <w:b/>
          <w:lang w:eastAsia="ar-SA"/>
        </w:rPr>
      </w:pPr>
      <w:r>
        <w:rPr>
          <w:b/>
          <w:lang w:eastAsia="ar-SA"/>
        </w:rPr>
        <w:t>Komercdarbības atbalsta departaments (KAD)</w:t>
      </w:r>
    </w:p>
    <w:p w14:paraId="0C93BBF2" w14:textId="77777777" w:rsidR="00BC14AE" w:rsidRPr="003967E0" w:rsidRDefault="00BC14AE" w:rsidP="00BC14AE">
      <w:pPr>
        <w:pBdr>
          <w:bottom w:val="single" w:sz="12" w:space="1" w:color="auto"/>
        </w:pBdr>
        <w:suppressAutoHyphens/>
        <w:spacing w:line="276" w:lineRule="auto"/>
        <w:jc w:val="center"/>
        <w:rPr>
          <w:sz w:val="20"/>
          <w:szCs w:val="20"/>
          <w:lang w:eastAsia="ar-SA"/>
        </w:rPr>
      </w:pPr>
      <w:r w:rsidRPr="003967E0">
        <w:rPr>
          <w:sz w:val="20"/>
          <w:szCs w:val="20"/>
          <w:lang w:eastAsia="ar-SA"/>
        </w:rPr>
        <w:t>(Struktūrvienības nosaukums)</w:t>
      </w:r>
    </w:p>
    <w:p w14:paraId="1A9DEE69" w14:textId="77777777" w:rsidR="00BC14AE" w:rsidRPr="003967E0" w:rsidRDefault="00BC14AE" w:rsidP="00BC14AE">
      <w:pPr>
        <w:pBdr>
          <w:bottom w:val="single" w:sz="12" w:space="1" w:color="auto"/>
        </w:pBdr>
        <w:suppressAutoHyphens/>
        <w:spacing w:line="276" w:lineRule="auto"/>
        <w:jc w:val="center"/>
        <w:rPr>
          <w:sz w:val="20"/>
          <w:szCs w:val="20"/>
          <w:lang w:eastAsia="ar-SA"/>
        </w:rPr>
      </w:pPr>
    </w:p>
    <w:p w14:paraId="37CFEE2A" w14:textId="77777777" w:rsidR="00BC14AE" w:rsidRPr="003967E0" w:rsidRDefault="00BC14AE" w:rsidP="00BC14AE">
      <w:pPr>
        <w:pBdr>
          <w:bottom w:val="single" w:sz="12" w:space="1" w:color="auto"/>
        </w:pBdr>
        <w:suppressAutoHyphens/>
        <w:spacing w:line="276" w:lineRule="auto"/>
        <w:jc w:val="center"/>
        <w:rPr>
          <w:b/>
          <w:lang w:eastAsia="ar-SA"/>
        </w:rPr>
      </w:pPr>
      <w:r w:rsidRPr="003967E0">
        <w:rPr>
          <w:b/>
          <w:lang w:eastAsia="ar-SA"/>
        </w:rPr>
        <w:t xml:space="preserve">PIEDĀVĀJUMU IZVĒRTĒJUMS </w:t>
      </w:r>
    </w:p>
    <w:p w14:paraId="584B0F6D" w14:textId="49A5B90F" w:rsidR="00772AC3" w:rsidRDefault="00BC14AE" w:rsidP="00BC14AE">
      <w:pPr>
        <w:numPr>
          <w:ilvl w:val="0"/>
          <w:numId w:val="3"/>
        </w:numPr>
        <w:tabs>
          <w:tab w:val="left" w:pos="567"/>
        </w:tabs>
        <w:suppressAutoHyphens/>
        <w:spacing w:before="240" w:line="276" w:lineRule="auto"/>
        <w:ind w:left="567" w:hanging="567"/>
        <w:contextualSpacing/>
        <w:rPr>
          <w:lang w:eastAsia="ar-SA"/>
        </w:rPr>
      </w:pPr>
      <w:r w:rsidRPr="003967E0">
        <w:rPr>
          <w:lang w:eastAsia="ar-SA"/>
        </w:rPr>
        <w:t>Iepirkuma priekšmets:</w:t>
      </w:r>
      <w:r w:rsidR="002D0B00" w:rsidRPr="002D0B00">
        <w:rPr>
          <w:lang w:eastAsia="ar-SA"/>
        </w:rPr>
        <w:t xml:space="preserve"> </w:t>
      </w:r>
      <w:r w:rsidR="002D0B00" w:rsidRPr="002D0B00">
        <w:rPr>
          <w:lang w:eastAsia="ar-SA"/>
        </w:rPr>
        <w:t>Grunts ķīmisko analīžu veikšana Daugavas akvatorijas padziļināšanas darbiem pie Kundziņsalas</w:t>
      </w:r>
      <w:r w:rsidRPr="003967E0">
        <w:rPr>
          <w:lang w:eastAsia="ar-SA"/>
        </w:rPr>
        <w:t xml:space="preserve"> </w:t>
      </w:r>
    </w:p>
    <w:p w14:paraId="06A9A6D3" w14:textId="1CFA6239" w:rsidR="00BC14AE" w:rsidRPr="003967E0" w:rsidRDefault="002D0B00" w:rsidP="00BC14AE">
      <w:pPr>
        <w:numPr>
          <w:ilvl w:val="0"/>
          <w:numId w:val="3"/>
        </w:numPr>
        <w:tabs>
          <w:tab w:val="left" w:pos="567"/>
        </w:tabs>
        <w:suppressAutoHyphens/>
        <w:spacing w:before="240" w:line="276" w:lineRule="auto"/>
        <w:ind w:left="567" w:hanging="567"/>
        <w:contextualSpacing/>
        <w:jc w:val="both"/>
        <w:rPr>
          <w:lang w:eastAsia="ar-SA"/>
        </w:rPr>
      </w:pPr>
      <w:r>
        <w:rPr>
          <w:lang w:eastAsia="ar-SA"/>
        </w:rPr>
        <w:t>RBP</w:t>
      </w:r>
      <w:r w:rsidR="00772AC3">
        <w:rPr>
          <w:lang w:eastAsia="ar-SA"/>
        </w:rPr>
        <w:t xml:space="preserve"> </w:t>
      </w:r>
      <w:r>
        <w:rPr>
          <w:lang w:eastAsia="ar-SA"/>
        </w:rPr>
        <w:t xml:space="preserve">16.04.2025. </w:t>
      </w:r>
      <w:r w:rsidRPr="002D0B00">
        <w:rPr>
          <w:lang w:eastAsia="ar-SA"/>
        </w:rPr>
        <w:t>uzaicin</w:t>
      </w:r>
      <w:r>
        <w:rPr>
          <w:lang w:eastAsia="ar-SA"/>
        </w:rPr>
        <w:t>āja</w:t>
      </w:r>
      <w:r w:rsidRPr="002D0B00">
        <w:rPr>
          <w:lang w:eastAsia="ar-SA"/>
        </w:rPr>
        <w:t xml:space="preserve"> komersantus iesniegt savus piedāvājumus piegādātāju izvēles</w:t>
      </w:r>
      <w:r>
        <w:rPr>
          <w:lang w:eastAsia="ar-SA"/>
        </w:rPr>
        <w:t xml:space="preserve"> procedūrai “</w:t>
      </w:r>
      <w:r w:rsidRPr="002D0B00">
        <w:rPr>
          <w:lang w:eastAsia="ar-SA"/>
        </w:rPr>
        <w:t>Grunts ķīmisko analīžu veikšana Daugavas akvatorijas padziļināšanas darbiem pie Kundziņsalas</w:t>
      </w:r>
      <w:r>
        <w:rPr>
          <w:lang w:eastAsia="ar-SA"/>
        </w:rPr>
        <w:t xml:space="preserve">: </w:t>
      </w:r>
    </w:p>
    <w:p w14:paraId="3571A693" w14:textId="0DDCFFBC" w:rsidR="00BC14AE" w:rsidRPr="003967E0" w:rsidRDefault="00BC14AE" w:rsidP="00BC14AE">
      <w:pPr>
        <w:numPr>
          <w:ilvl w:val="0"/>
          <w:numId w:val="3"/>
        </w:numPr>
        <w:tabs>
          <w:tab w:val="left" w:pos="567"/>
        </w:tabs>
        <w:suppressAutoHyphens/>
        <w:spacing w:before="240" w:line="276" w:lineRule="auto"/>
        <w:ind w:left="567" w:hanging="567"/>
        <w:contextualSpacing/>
        <w:jc w:val="both"/>
        <w:rPr>
          <w:lang w:eastAsia="ar-SA"/>
        </w:rPr>
      </w:pPr>
      <w:r w:rsidRPr="003967E0">
        <w:rPr>
          <w:lang w:eastAsia="ar-SA"/>
        </w:rPr>
        <w:t xml:space="preserve">Līdz noteiktajam piedāvājumu iesniegšanas termiņam </w:t>
      </w:r>
      <w:r w:rsidRPr="003967E0">
        <w:t>–</w:t>
      </w:r>
      <w:r w:rsidRPr="003967E0">
        <w:rPr>
          <w:lang w:eastAsia="ar-SA"/>
        </w:rPr>
        <w:t xml:space="preserve"> 20</w:t>
      </w:r>
      <w:r w:rsidR="00772AC3">
        <w:rPr>
          <w:lang w:eastAsia="ar-SA"/>
        </w:rPr>
        <w:t>2</w:t>
      </w:r>
      <w:r w:rsidR="005F7C4F">
        <w:rPr>
          <w:lang w:eastAsia="ar-SA"/>
        </w:rPr>
        <w:t>5</w:t>
      </w:r>
      <w:r w:rsidRPr="003967E0">
        <w:rPr>
          <w:lang w:eastAsia="ar-SA"/>
        </w:rPr>
        <w:t>.</w:t>
      </w:r>
      <w:r w:rsidR="00772AC3">
        <w:rPr>
          <w:lang w:eastAsia="ar-SA"/>
        </w:rPr>
        <w:t> </w:t>
      </w:r>
      <w:r w:rsidRPr="003967E0">
        <w:rPr>
          <w:lang w:eastAsia="ar-SA"/>
        </w:rPr>
        <w:t xml:space="preserve">gada </w:t>
      </w:r>
      <w:r w:rsidR="002D0B00">
        <w:rPr>
          <w:lang w:eastAsia="ar-SA"/>
        </w:rPr>
        <w:t>25</w:t>
      </w:r>
      <w:r w:rsidR="00772AC3">
        <w:rPr>
          <w:lang w:eastAsia="ar-SA"/>
        </w:rPr>
        <w:t>. </w:t>
      </w:r>
      <w:r w:rsidR="002D0B00">
        <w:rPr>
          <w:lang w:eastAsia="ar-SA"/>
        </w:rPr>
        <w:t>aprīlim</w:t>
      </w:r>
      <w:r w:rsidR="004A5064">
        <w:rPr>
          <w:lang w:eastAsia="ar-SA"/>
        </w:rPr>
        <w:t xml:space="preserve"> (ieskaitot)</w:t>
      </w:r>
      <w:r w:rsidRPr="003967E0">
        <w:rPr>
          <w:lang w:eastAsia="ar-SA"/>
        </w:rPr>
        <w:t xml:space="preserve"> piedāvājumu ir iesnieguši:</w:t>
      </w:r>
    </w:p>
    <w:tbl>
      <w:tblPr>
        <w:tblStyle w:val="TableGrid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551"/>
        <w:gridCol w:w="1843"/>
      </w:tblGrid>
      <w:tr w:rsidR="00BC14AE" w:rsidRPr="003967E0" w14:paraId="52EDE982" w14:textId="77777777" w:rsidTr="004E711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01889" w14:textId="77777777" w:rsidR="00BC14AE" w:rsidRPr="003967E0" w:rsidRDefault="00BC14AE" w:rsidP="004E7113">
            <w:pPr>
              <w:jc w:val="center"/>
            </w:pPr>
            <w:r w:rsidRPr="003967E0">
              <w:t>Nr. p.k.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8A3661" w14:textId="77777777" w:rsidR="00BC14AE" w:rsidRPr="003967E0" w:rsidRDefault="00BC14AE" w:rsidP="004E7113">
            <w:pPr>
              <w:jc w:val="center"/>
            </w:pPr>
            <w:r w:rsidRPr="003967E0">
              <w:t>Pretendents (nosaukums reģ. Nr.)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515AF" w14:textId="77777777" w:rsidR="00BC14AE" w:rsidRPr="003967E0" w:rsidRDefault="00BC14AE" w:rsidP="004E7113">
            <w:pPr>
              <w:jc w:val="center"/>
            </w:pPr>
            <w:r w:rsidRPr="003967E0">
              <w:t>Piedāvājuma iesniegšanas datums un Reģ. Nr. RBP lietvedībā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DAA5F" w14:textId="77777777" w:rsidR="00BC14AE" w:rsidRPr="003967E0" w:rsidRDefault="00BC14AE" w:rsidP="004E7113">
            <w:pPr>
              <w:jc w:val="center"/>
            </w:pPr>
            <w:r w:rsidRPr="003967E0">
              <w:t xml:space="preserve">Piedāvātā līgumcena </w:t>
            </w:r>
            <w:r w:rsidRPr="003967E0">
              <w:rPr>
                <w:i/>
              </w:rPr>
              <w:t>euro</w:t>
            </w:r>
            <w:r w:rsidRPr="003967E0">
              <w:t xml:space="preserve"> bez PVN</w:t>
            </w:r>
          </w:p>
        </w:tc>
      </w:tr>
      <w:tr w:rsidR="00BC14AE" w:rsidRPr="003967E0" w14:paraId="56232C5C" w14:textId="77777777" w:rsidTr="004E71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D2C1" w14:textId="77777777" w:rsidR="00BC14AE" w:rsidRPr="003967E0" w:rsidRDefault="00BC14AE" w:rsidP="00BC14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F2CD" w14:textId="2278FCA3" w:rsidR="00BC14AE" w:rsidRPr="003967E0" w:rsidRDefault="002D0B00" w:rsidP="004E7113">
            <w:pPr>
              <w:rPr>
                <w:bCs/>
                <w:szCs w:val="26"/>
              </w:rPr>
            </w:pPr>
            <w:r>
              <w:t>SIA “Ģeo Eksperts”</w:t>
            </w:r>
            <w:r w:rsidR="005F7C4F">
              <w:rPr>
                <w:bCs/>
                <w:szCs w:val="26"/>
              </w:rPr>
              <w:t xml:space="preserve">, reģ. Nr. </w:t>
            </w:r>
            <w:r>
              <w:t>40203015617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A79E" w14:textId="4563B40C" w:rsidR="00BC14AE" w:rsidRPr="003967E0" w:rsidRDefault="002D0B00" w:rsidP="004E7113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24</w:t>
            </w:r>
            <w:r w:rsidR="005F7C4F">
              <w:rPr>
                <w:bCs/>
                <w:szCs w:val="26"/>
              </w:rPr>
              <w:t>.0</w:t>
            </w:r>
            <w:r>
              <w:rPr>
                <w:bCs/>
                <w:szCs w:val="26"/>
              </w:rPr>
              <w:t>4</w:t>
            </w:r>
            <w:r w:rsidR="005F7C4F">
              <w:rPr>
                <w:bCs/>
                <w:szCs w:val="26"/>
              </w:rPr>
              <w:t>.2025. plkst.1</w:t>
            </w:r>
            <w:r>
              <w:rPr>
                <w:bCs/>
                <w:szCs w:val="26"/>
              </w:rPr>
              <w:t>0</w:t>
            </w:r>
            <w:r w:rsidR="005F7C4F">
              <w:rPr>
                <w:bCs/>
                <w:szCs w:val="26"/>
              </w:rPr>
              <w:t>:</w:t>
            </w:r>
            <w:r>
              <w:rPr>
                <w:bCs/>
                <w:szCs w:val="26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500E" w14:textId="77C762C9" w:rsidR="00BC14AE" w:rsidRPr="003967E0" w:rsidRDefault="002D0B00" w:rsidP="004E7113">
            <w:pPr>
              <w:jc w:val="center"/>
            </w:pPr>
            <w:r>
              <w:t>15 480,00</w:t>
            </w:r>
          </w:p>
        </w:tc>
      </w:tr>
      <w:tr w:rsidR="002D0B00" w:rsidRPr="003967E0" w14:paraId="60E83DAD" w14:textId="77777777" w:rsidTr="004E71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A841" w14:textId="77777777" w:rsidR="002D0B00" w:rsidRPr="003967E0" w:rsidRDefault="002D0B00" w:rsidP="002D0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8F7E" w14:textId="4B4E05DE" w:rsidR="002D0B00" w:rsidRPr="00DE5C00" w:rsidRDefault="002D0B00" w:rsidP="002D0B00">
            <w:pPr>
              <w:rPr>
                <w:bCs/>
                <w:szCs w:val="26"/>
              </w:rPr>
            </w:pPr>
            <w:r w:rsidRPr="00DE5C00">
              <w:t>AS “VentEko”</w:t>
            </w:r>
            <w:r w:rsidRPr="00DE5C00">
              <w:rPr>
                <w:bCs/>
                <w:szCs w:val="26"/>
              </w:rPr>
              <w:t>, reģ. Nr. </w:t>
            </w:r>
            <w:r w:rsidRPr="00DE5C00">
              <w:t>41203008864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B25D" w14:textId="713DA949" w:rsidR="002D0B00" w:rsidRPr="003967E0" w:rsidRDefault="002D0B00" w:rsidP="002D0B00">
            <w:pPr>
              <w:jc w:val="center"/>
            </w:pPr>
            <w:r>
              <w:rPr>
                <w:bCs/>
                <w:szCs w:val="26"/>
              </w:rPr>
              <w:t>24.04.2025. plkst.1</w:t>
            </w:r>
            <w:r w:rsidR="00DE5C00">
              <w:rPr>
                <w:bCs/>
                <w:szCs w:val="26"/>
              </w:rPr>
              <w:t>1</w:t>
            </w:r>
            <w:r>
              <w:rPr>
                <w:bCs/>
                <w:szCs w:val="26"/>
              </w:rPr>
              <w:t>:4</w:t>
            </w:r>
            <w:r w:rsidR="00DE5C00">
              <w:rPr>
                <w:bCs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483D" w14:textId="5D02F0AB" w:rsidR="002D0B00" w:rsidRPr="003967E0" w:rsidRDefault="002D0B00" w:rsidP="002D0B00">
            <w:pPr>
              <w:jc w:val="center"/>
            </w:pPr>
            <w:r>
              <w:t>5 642,68</w:t>
            </w:r>
          </w:p>
        </w:tc>
      </w:tr>
      <w:tr w:rsidR="002D0B00" w:rsidRPr="003967E0" w14:paraId="4269B984" w14:textId="77777777" w:rsidTr="004E71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F6CE" w14:textId="77777777" w:rsidR="002D0B00" w:rsidRPr="003967E0" w:rsidRDefault="002D0B00" w:rsidP="002D0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1853" w14:textId="3A3B9E03" w:rsidR="002D0B00" w:rsidRPr="00DE5C00" w:rsidRDefault="00DE5C00" w:rsidP="002D0B00">
            <w:pPr>
              <w:rPr>
                <w:bCs/>
                <w:szCs w:val="26"/>
              </w:rPr>
            </w:pPr>
            <w:bookmarkStart w:id="2" w:name="_Hlk188004979"/>
            <w:r w:rsidRPr="00DE5C00">
              <w:rPr>
                <w:lang w:eastAsia="zh-CN"/>
              </w:rPr>
              <w:t>SIA “Vides Konsultāciju Birojs”</w:t>
            </w:r>
            <w:r w:rsidR="002D0B00" w:rsidRPr="00DE5C00">
              <w:rPr>
                <w:bCs/>
                <w:szCs w:val="26"/>
              </w:rPr>
              <w:t xml:space="preserve">, </w:t>
            </w:r>
            <w:bookmarkEnd w:id="2"/>
            <w:r w:rsidR="002D0B00" w:rsidRPr="00DE5C00">
              <w:rPr>
                <w:bCs/>
                <w:szCs w:val="26"/>
              </w:rPr>
              <w:t>reģ. Nr. </w:t>
            </w:r>
            <w:r w:rsidRPr="00DE5C00">
              <w:rPr>
                <w:lang w:eastAsia="zh-CN"/>
              </w:rPr>
              <w:t>40003282693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F9AC" w14:textId="56C12457" w:rsidR="002D0B00" w:rsidRPr="003967E0" w:rsidRDefault="00DE5C00" w:rsidP="002D0B00">
            <w:pPr>
              <w:jc w:val="center"/>
            </w:pPr>
            <w:r>
              <w:rPr>
                <w:bCs/>
                <w:szCs w:val="26"/>
              </w:rPr>
              <w:t>24.04.2025. plkst.1</w:t>
            </w:r>
            <w:r>
              <w:rPr>
                <w:bCs/>
                <w:szCs w:val="26"/>
              </w:rPr>
              <w:t>6</w:t>
            </w:r>
            <w:r>
              <w:rPr>
                <w:bCs/>
                <w:szCs w:val="26"/>
              </w:rPr>
              <w:t>:</w:t>
            </w:r>
            <w:r>
              <w:rPr>
                <w:bCs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2D4E" w14:textId="107F05CF" w:rsidR="002D0B00" w:rsidRPr="003967E0" w:rsidRDefault="00DE5C00" w:rsidP="002D0B00">
            <w:pPr>
              <w:jc w:val="center"/>
            </w:pPr>
            <w:r>
              <w:rPr>
                <w:lang w:eastAsia="ar-SA"/>
              </w:rPr>
              <w:t>8 800,11</w:t>
            </w:r>
          </w:p>
        </w:tc>
      </w:tr>
      <w:tr w:rsidR="00DE5C00" w:rsidRPr="003967E0" w14:paraId="5F4B66BA" w14:textId="77777777" w:rsidTr="004E71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DD51" w14:textId="77777777" w:rsidR="00DE5C00" w:rsidRPr="003967E0" w:rsidRDefault="00DE5C00" w:rsidP="002D0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3EC6" w14:textId="07C718AA" w:rsidR="00DE5C00" w:rsidRPr="005F7C4F" w:rsidRDefault="00DE5C00" w:rsidP="002D0B00">
            <w:pPr>
              <w:rPr>
                <w:bCs/>
                <w:szCs w:val="26"/>
              </w:rPr>
            </w:pPr>
            <w:r>
              <w:t xml:space="preserve">SIA </w:t>
            </w:r>
            <w:r>
              <w:t>“</w:t>
            </w:r>
            <w:r>
              <w:t>Geo Consultants</w:t>
            </w:r>
            <w:r>
              <w:t xml:space="preserve">”, </w:t>
            </w:r>
            <w:r w:rsidRPr="00F00F11">
              <w:t xml:space="preserve">reģ. Nr. </w:t>
            </w:r>
            <w:r w:rsidRPr="00167D06">
              <w:t>40003340949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FD4E" w14:textId="3F8384E8" w:rsidR="00DE5C00" w:rsidRDefault="00DE5C00" w:rsidP="002D0B00">
            <w:pPr>
              <w:jc w:val="center"/>
            </w:pPr>
            <w:r>
              <w:rPr>
                <w:bCs/>
                <w:szCs w:val="26"/>
              </w:rPr>
              <w:t>2</w:t>
            </w:r>
            <w:r>
              <w:rPr>
                <w:bCs/>
                <w:szCs w:val="26"/>
              </w:rPr>
              <w:t>5</w:t>
            </w:r>
            <w:r>
              <w:rPr>
                <w:bCs/>
                <w:szCs w:val="26"/>
              </w:rPr>
              <w:t>.04.2025. plkst.1</w:t>
            </w:r>
            <w:r>
              <w:rPr>
                <w:bCs/>
                <w:szCs w:val="26"/>
              </w:rPr>
              <w:t>6</w:t>
            </w:r>
            <w:r>
              <w:rPr>
                <w:bCs/>
                <w:szCs w:val="26"/>
              </w:rPr>
              <w:t>:</w:t>
            </w:r>
            <w:r>
              <w:rPr>
                <w:bCs/>
                <w:szCs w:val="26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F33" w14:textId="6E2E604F" w:rsidR="00DE5C00" w:rsidRDefault="00DE5C00" w:rsidP="002D0B0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8 500,00</w:t>
            </w:r>
          </w:p>
        </w:tc>
      </w:tr>
    </w:tbl>
    <w:p w14:paraId="06552900" w14:textId="646A9085" w:rsidR="00BC14AE" w:rsidRPr="003967E0" w:rsidRDefault="00281A40" w:rsidP="00BC14AE">
      <w:pPr>
        <w:numPr>
          <w:ilvl w:val="0"/>
          <w:numId w:val="3"/>
        </w:numPr>
        <w:tabs>
          <w:tab w:val="left" w:pos="567"/>
        </w:tabs>
        <w:suppressAutoHyphens/>
        <w:spacing w:before="240" w:line="276" w:lineRule="auto"/>
        <w:ind w:left="567" w:hanging="567"/>
        <w:contextualSpacing/>
        <w:jc w:val="both"/>
        <w:rPr>
          <w:lang w:eastAsia="ar-SA"/>
        </w:rPr>
      </w:pPr>
      <w:r>
        <w:t>Iepirkuma līguma slēgšanas tiesības piešķirtas</w:t>
      </w:r>
      <w:r w:rsidRPr="00281A40">
        <w:t xml:space="preserve"> </w:t>
      </w:r>
      <w:r w:rsidRPr="00DE5C00">
        <w:t>AS “VentEko”</w:t>
      </w:r>
      <w:r>
        <w:t xml:space="preserve">. </w:t>
      </w:r>
      <w:r w:rsidR="00DE5C00" w:rsidRPr="00DE5C00">
        <w:t>AS “VentEko”</w:t>
      </w:r>
      <w:r w:rsidR="00DE5C00">
        <w:t xml:space="preserve"> </w:t>
      </w:r>
      <w:r w:rsidR="00F70A16">
        <w:rPr>
          <w:lang w:eastAsia="ar-SA"/>
        </w:rPr>
        <w:t>i</w:t>
      </w:r>
      <w:r w:rsidR="00772AC3">
        <w:rPr>
          <w:lang w:eastAsia="ar-SA"/>
        </w:rPr>
        <w:t>esniegtais piedāvājums</w:t>
      </w:r>
      <w:r w:rsidR="00523092">
        <w:rPr>
          <w:lang w:eastAsia="ar-SA"/>
        </w:rPr>
        <w:t xml:space="preserve"> ir ar zemāko līgumcenu un</w:t>
      </w:r>
      <w:r w:rsidR="00772AC3">
        <w:rPr>
          <w:lang w:eastAsia="ar-SA"/>
        </w:rPr>
        <w:t xml:space="preserve"> atbilst piegādātāju izvēles procedūras noteikumiem. Atbilstoši </w:t>
      </w:r>
      <w:r w:rsidR="00DE5C00">
        <w:rPr>
          <w:lang w:eastAsia="ar-SA"/>
        </w:rPr>
        <w:t>KAD</w:t>
      </w:r>
      <w:r w:rsidR="00772AC3">
        <w:rPr>
          <w:lang w:eastAsia="ar-SA"/>
        </w:rPr>
        <w:t xml:space="preserve"> datiem</w:t>
      </w:r>
      <w:r w:rsidR="00F70A16">
        <w:rPr>
          <w:lang w:eastAsia="ar-SA"/>
        </w:rPr>
        <w:t xml:space="preserve"> </w:t>
      </w:r>
      <w:r w:rsidR="00DE5C00" w:rsidRPr="00DE5C00">
        <w:t>AS “VentEko”</w:t>
      </w:r>
      <w:r w:rsidR="00F05FEA" w:rsidRPr="00F05FEA">
        <w:rPr>
          <w:bCs/>
          <w:szCs w:val="26"/>
        </w:rPr>
        <w:t xml:space="preserve">, </w:t>
      </w:r>
      <w:r w:rsidR="00772AC3">
        <w:rPr>
          <w:bCs/>
          <w:szCs w:val="26"/>
        </w:rPr>
        <w:t>(reģ. Nr. </w:t>
      </w:r>
      <w:r w:rsidR="00F05FEA" w:rsidRPr="00F05FEA">
        <w:rPr>
          <w:bCs/>
          <w:szCs w:val="26"/>
        </w:rPr>
        <w:t>40103838273</w:t>
      </w:r>
      <w:r w:rsidR="00772AC3">
        <w:rPr>
          <w:bCs/>
          <w:szCs w:val="26"/>
        </w:rPr>
        <w:t xml:space="preserve">) uz </w:t>
      </w:r>
      <w:r w:rsidR="00DE5C00">
        <w:rPr>
          <w:bCs/>
          <w:szCs w:val="26"/>
        </w:rPr>
        <w:t>30</w:t>
      </w:r>
      <w:r w:rsidR="00772AC3">
        <w:rPr>
          <w:bCs/>
          <w:szCs w:val="26"/>
        </w:rPr>
        <w:t>.</w:t>
      </w:r>
      <w:r w:rsidR="00F05FEA">
        <w:rPr>
          <w:bCs/>
          <w:szCs w:val="26"/>
        </w:rPr>
        <w:t>0</w:t>
      </w:r>
      <w:r w:rsidR="00DE5C00">
        <w:rPr>
          <w:bCs/>
          <w:szCs w:val="26"/>
        </w:rPr>
        <w:t>4</w:t>
      </w:r>
      <w:r w:rsidR="00772AC3">
        <w:rPr>
          <w:bCs/>
          <w:szCs w:val="26"/>
        </w:rPr>
        <w:t>.202</w:t>
      </w:r>
      <w:r w:rsidR="00F05FEA">
        <w:rPr>
          <w:bCs/>
          <w:szCs w:val="26"/>
        </w:rPr>
        <w:t>5</w:t>
      </w:r>
      <w:r w:rsidR="00772AC3">
        <w:rPr>
          <w:bCs/>
          <w:szCs w:val="26"/>
        </w:rPr>
        <w:t xml:space="preserve">. nav VID administrēto nodokļu parādu. </w:t>
      </w:r>
    </w:p>
    <w:p w14:paraId="0C12A2D2" w14:textId="68849898" w:rsidR="00BC14AE" w:rsidRPr="003967E0" w:rsidRDefault="00BC14AE" w:rsidP="00BC14AE">
      <w:pPr>
        <w:numPr>
          <w:ilvl w:val="0"/>
          <w:numId w:val="3"/>
        </w:numPr>
        <w:tabs>
          <w:tab w:val="left" w:pos="567"/>
        </w:tabs>
        <w:suppressAutoHyphens/>
        <w:spacing w:before="240" w:line="276" w:lineRule="auto"/>
        <w:ind w:left="567" w:hanging="567"/>
        <w:contextualSpacing/>
        <w:jc w:val="both"/>
        <w:rPr>
          <w:lang w:eastAsia="ar-SA"/>
        </w:rPr>
      </w:pPr>
      <w:r w:rsidRPr="003967E0">
        <w:rPr>
          <w:lang w:eastAsia="ar-SA"/>
        </w:rPr>
        <w:t>Piegādātāju izvēles procedūras norisi aprakstoši un līguma izpildītāja izvēli pamatojoši dokumenti.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93"/>
        <w:gridCol w:w="1252"/>
        <w:gridCol w:w="1559"/>
        <w:gridCol w:w="2835"/>
      </w:tblGrid>
      <w:tr w:rsidR="00BC14AE" w:rsidRPr="003967E0" w14:paraId="51F78CCD" w14:textId="77777777" w:rsidTr="00772AC3">
        <w:tc>
          <w:tcPr>
            <w:tcW w:w="3993" w:type="dxa"/>
          </w:tcPr>
          <w:p w14:paraId="21FB6B94" w14:textId="77777777" w:rsidR="00BC14AE" w:rsidRPr="003967E0" w:rsidRDefault="00BC14AE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b/>
                <w:lang w:eastAsia="ar-SA"/>
              </w:rPr>
            </w:pPr>
            <w:r w:rsidRPr="003967E0">
              <w:rPr>
                <w:b/>
                <w:lang w:eastAsia="ar-SA"/>
              </w:rPr>
              <w:t>Piegādātāju izvēles procedūru</w:t>
            </w:r>
          </w:p>
          <w:p w14:paraId="455AC1F7" w14:textId="77777777" w:rsidR="00BC14AE" w:rsidRPr="003967E0" w:rsidRDefault="00BC14AE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  <w:r w:rsidRPr="003967E0">
              <w:rPr>
                <w:b/>
                <w:lang w:eastAsia="ar-SA"/>
              </w:rPr>
              <w:t>veica:</w:t>
            </w:r>
          </w:p>
        </w:tc>
        <w:tc>
          <w:tcPr>
            <w:tcW w:w="1252" w:type="dxa"/>
          </w:tcPr>
          <w:p w14:paraId="45CFF939" w14:textId="323212D1" w:rsidR="00BC14AE" w:rsidRPr="003967E0" w:rsidRDefault="00BC14AE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</w:p>
        </w:tc>
        <w:tc>
          <w:tcPr>
            <w:tcW w:w="1559" w:type="dxa"/>
          </w:tcPr>
          <w:p w14:paraId="5698C70A" w14:textId="2BC2A988" w:rsidR="00BC14AE" w:rsidRPr="003967E0" w:rsidRDefault="00DE5C00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  <w:r>
              <w:rPr>
                <w:lang w:eastAsia="ar-SA"/>
              </w:rPr>
              <w:t>Jana Grīnhofa</w:t>
            </w:r>
          </w:p>
        </w:tc>
        <w:tc>
          <w:tcPr>
            <w:tcW w:w="2835" w:type="dxa"/>
          </w:tcPr>
          <w:p w14:paraId="3E18A17A" w14:textId="1B5BBB3B" w:rsidR="00BC14AE" w:rsidRPr="003967E0" w:rsidRDefault="00DE5C00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  <w:r>
              <w:rPr>
                <w:lang w:eastAsia="ar-SA"/>
              </w:rPr>
              <w:t>KAD projektu vadītāja</w:t>
            </w:r>
          </w:p>
        </w:tc>
      </w:tr>
      <w:tr w:rsidR="00BC14AE" w:rsidRPr="003967E0" w14:paraId="657C61E2" w14:textId="77777777" w:rsidTr="00772AC3">
        <w:tc>
          <w:tcPr>
            <w:tcW w:w="3993" w:type="dxa"/>
          </w:tcPr>
          <w:p w14:paraId="20E17941" w14:textId="77777777" w:rsidR="00BC14AE" w:rsidRPr="003967E0" w:rsidRDefault="00BC14AE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</w:p>
        </w:tc>
        <w:tc>
          <w:tcPr>
            <w:tcW w:w="1252" w:type="dxa"/>
          </w:tcPr>
          <w:p w14:paraId="04F571DB" w14:textId="77777777" w:rsidR="00BC14AE" w:rsidRPr="003967E0" w:rsidRDefault="00BC14AE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jc w:val="center"/>
              <w:rPr>
                <w:lang w:eastAsia="ar-SA"/>
              </w:rPr>
            </w:pPr>
            <w:r w:rsidRPr="003967E0">
              <w:rPr>
                <w:i/>
                <w:lang w:eastAsia="ar-SA"/>
              </w:rPr>
              <w:t>(paraksts)</w:t>
            </w:r>
          </w:p>
        </w:tc>
        <w:tc>
          <w:tcPr>
            <w:tcW w:w="1559" w:type="dxa"/>
          </w:tcPr>
          <w:p w14:paraId="571D9DB9" w14:textId="77777777" w:rsidR="00BC14AE" w:rsidRPr="003967E0" w:rsidRDefault="00BC14AE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jc w:val="center"/>
              <w:rPr>
                <w:lang w:eastAsia="ar-SA"/>
              </w:rPr>
            </w:pPr>
            <w:r w:rsidRPr="003967E0">
              <w:rPr>
                <w:bCs/>
                <w:i/>
                <w:lang w:eastAsia="ar-SA"/>
              </w:rPr>
              <w:t>(atšifrējums)</w:t>
            </w:r>
          </w:p>
        </w:tc>
        <w:tc>
          <w:tcPr>
            <w:tcW w:w="2835" w:type="dxa"/>
          </w:tcPr>
          <w:p w14:paraId="2638A0C5" w14:textId="77777777" w:rsidR="00BC14AE" w:rsidRPr="003967E0" w:rsidRDefault="00BC14AE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jc w:val="center"/>
              <w:rPr>
                <w:lang w:eastAsia="ar-SA"/>
              </w:rPr>
            </w:pPr>
            <w:r w:rsidRPr="003967E0">
              <w:rPr>
                <w:bCs/>
                <w:i/>
                <w:lang w:eastAsia="ar-SA"/>
              </w:rPr>
              <w:t>(amats)</w:t>
            </w:r>
          </w:p>
        </w:tc>
      </w:tr>
      <w:tr w:rsidR="00BC14AE" w:rsidRPr="003967E0" w14:paraId="40C1B90A" w14:textId="77777777" w:rsidTr="00772AC3">
        <w:tc>
          <w:tcPr>
            <w:tcW w:w="3993" w:type="dxa"/>
          </w:tcPr>
          <w:p w14:paraId="6FC3FD68" w14:textId="77777777" w:rsidR="00BC14AE" w:rsidRPr="003967E0" w:rsidRDefault="00BC14AE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</w:p>
        </w:tc>
        <w:tc>
          <w:tcPr>
            <w:tcW w:w="1252" w:type="dxa"/>
          </w:tcPr>
          <w:p w14:paraId="4CDD649C" w14:textId="77777777" w:rsidR="00BC14AE" w:rsidRPr="003967E0" w:rsidRDefault="00BC14AE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</w:p>
        </w:tc>
        <w:tc>
          <w:tcPr>
            <w:tcW w:w="1559" w:type="dxa"/>
          </w:tcPr>
          <w:p w14:paraId="646988D0" w14:textId="77777777" w:rsidR="00BC14AE" w:rsidRPr="003967E0" w:rsidRDefault="00BC14AE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</w:p>
        </w:tc>
        <w:tc>
          <w:tcPr>
            <w:tcW w:w="2835" w:type="dxa"/>
          </w:tcPr>
          <w:p w14:paraId="3FB29317" w14:textId="77777777" w:rsidR="00BC14AE" w:rsidRPr="003967E0" w:rsidRDefault="00BC14AE" w:rsidP="004E711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</w:p>
        </w:tc>
      </w:tr>
      <w:tr w:rsidR="00772AC3" w:rsidRPr="003967E0" w14:paraId="1D71B4D1" w14:textId="77777777" w:rsidTr="00772AC3">
        <w:tc>
          <w:tcPr>
            <w:tcW w:w="3993" w:type="dxa"/>
          </w:tcPr>
          <w:p w14:paraId="62E48CBF" w14:textId="77777777" w:rsidR="00772AC3" w:rsidRPr="003967E0" w:rsidRDefault="00772AC3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  <w:r w:rsidRPr="003967E0">
              <w:rPr>
                <w:b/>
                <w:bCs/>
              </w:rPr>
              <w:t>Iepirkuma ierosinātājs (struktūrvienības vadītājs):</w:t>
            </w:r>
          </w:p>
        </w:tc>
        <w:tc>
          <w:tcPr>
            <w:tcW w:w="1252" w:type="dxa"/>
          </w:tcPr>
          <w:p w14:paraId="74F86C9A" w14:textId="77777777" w:rsidR="00772AC3" w:rsidRPr="003967E0" w:rsidRDefault="00772AC3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</w:p>
        </w:tc>
        <w:tc>
          <w:tcPr>
            <w:tcW w:w="1559" w:type="dxa"/>
          </w:tcPr>
          <w:p w14:paraId="796B3B64" w14:textId="3D82F5AA" w:rsidR="00772AC3" w:rsidRPr="003967E0" w:rsidRDefault="00DE5C00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  <w:r>
              <w:rPr>
                <w:lang w:eastAsia="ar-SA"/>
              </w:rPr>
              <w:t>Raitis Tukāns</w:t>
            </w:r>
          </w:p>
        </w:tc>
        <w:tc>
          <w:tcPr>
            <w:tcW w:w="2835" w:type="dxa"/>
          </w:tcPr>
          <w:p w14:paraId="21D25774" w14:textId="01A6A40E" w:rsidR="00772AC3" w:rsidRPr="003967E0" w:rsidRDefault="00DE5C00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  <w:r>
              <w:rPr>
                <w:lang w:eastAsia="ar-SA"/>
              </w:rPr>
              <w:t>KAD direktors</w:t>
            </w:r>
          </w:p>
        </w:tc>
      </w:tr>
      <w:tr w:rsidR="00772AC3" w:rsidRPr="003967E0" w14:paraId="1D13221E" w14:textId="77777777" w:rsidTr="00772AC3">
        <w:tc>
          <w:tcPr>
            <w:tcW w:w="3993" w:type="dxa"/>
          </w:tcPr>
          <w:p w14:paraId="2E3267D4" w14:textId="77777777" w:rsidR="00772AC3" w:rsidRPr="003967E0" w:rsidRDefault="00772AC3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</w:p>
        </w:tc>
        <w:tc>
          <w:tcPr>
            <w:tcW w:w="1252" w:type="dxa"/>
          </w:tcPr>
          <w:p w14:paraId="5EC608CE" w14:textId="77777777" w:rsidR="00772AC3" w:rsidRPr="003967E0" w:rsidRDefault="00772AC3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jc w:val="center"/>
              <w:rPr>
                <w:lang w:eastAsia="ar-SA"/>
              </w:rPr>
            </w:pPr>
            <w:r w:rsidRPr="003967E0">
              <w:rPr>
                <w:i/>
                <w:lang w:eastAsia="ar-SA"/>
              </w:rPr>
              <w:t>(paraksts)</w:t>
            </w:r>
          </w:p>
        </w:tc>
        <w:tc>
          <w:tcPr>
            <w:tcW w:w="1559" w:type="dxa"/>
          </w:tcPr>
          <w:p w14:paraId="6E4CAA0A" w14:textId="77777777" w:rsidR="00772AC3" w:rsidRPr="003967E0" w:rsidRDefault="00772AC3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jc w:val="center"/>
              <w:rPr>
                <w:lang w:eastAsia="ar-SA"/>
              </w:rPr>
            </w:pPr>
            <w:r w:rsidRPr="003967E0">
              <w:rPr>
                <w:bCs/>
                <w:i/>
                <w:lang w:eastAsia="ar-SA"/>
              </w:rPr>
              <w:t>(atšifrējums)</w:t>
            </w:r>
          </w:p>
        </w:tc>
        <w:tc>
          <w:tcPr>
            <w:tcW w:w="2835" w:type="dxa"/>
          </w:tcPr>
          <w:p w14:paraId="0E242E5B" w14:textId="77777777" w:rsidR="00772AC3" w:rsidRPr="003967E0" w:rsidRDefault="00772AC3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jc w:val="center"/>
              <w:rPr>
                <w:lang w:eastAsia="ar-SA"/>
              </w:rPr>
            </w:pPr>
            <w:r w:rsidRPr="003967E0">
              <w:rPr>
                <w:bCs/>
                <w:i/>
                <w:lang w:eastAsia="ar-SA"/>
              </w:rPr>
              <w:t>(amats)</w:t>
            </w:r>
          </w:p>
        </w:tc>
      </w:tr>
      <w:tr w:rsidR="00772AC3" w:rsidRPr="003967E0" w14:paraId="09CEE931" w14:textId="77777777" w:rsidTr="00772AC3">
        <w:tc>
          <w:tcPr>
            <w:tcW w:w="3993" w:type="dxa"/>
          </w:tcPr>
          <w:p w14:paraId="02109033" w14:textId="76D50FDA" w:rsidR="00772AC3" w:rsidRPr="003967E0" w:rsidRDefault="00772AC3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lang w:eastAsia="ar-SA"/>
              </w:rPr>
            </w:pPr>
            <w:r w:rsidRPr="003967E0">
              <w:rPr>
                <w:lang w:eastAsia="ar-SA"/>
              </w:rPr>
              <w:t>20</w:t>
            </w:r>
            <w:r>
              <w:rPr>
                <w:lang w:eastAsia="ar-SA"/>
              </w:rPr>
              <w:t>2</w:t>
            </w:r>
            <w:r w:rsidR="00F05FEA">
              <w:rPr>
                <w:lang w:eastAsia="ar-SA"/>
              </w:rPr>
              <w:t>5</w:t>
            </w:r>
            <w:r>
              <w:rPr>
                <w:lang w:eastAsia="ar-SA"/>
              </w:rPr>
              <w:t>. </w:t>
            </w:r>
            <w:r w:rsidRPr="003967E0">
              <w:rPr>
                <w:lang w:eastAsia="ar-SA"/>
              </w:rPr>
              <w:t xml:space="preserve">gada </w:t>
            </w:r>
            <w:r w:rsidR="00DE5C00">
              <w:rPr>
                <w:lang w:eastAsia="ar-SA"/>
              </w:rPr>
              <w:t>06</w:t>
            </w:r>
            <w:r>
              <w:rPr>
                <w:lang w:eastAsia="ar-SA"/>
              </w:rPr>
              <w:t>. </w:t>
            </w:r>
            <w:r w:rsidR="00DE5C00">
              <w:rPr>
                <w:lang w:eastAsia="ar-SA"/>
              </w:rPr>
              <w:t>maijā</w:t>
            </w:r>
          </w:p>
        </w:tc>
        <w:tc>
          <w:tcPr>
            <w:tcW w:w="1252" w:type="dxa"/>
          </w:tcPr>
          <w:p w14:paraId="5078A9F3" w14:textId="77777777" w:rsidR="00772AC3" w:rsidRPr="003967E0" w:rsidRDefault="00772AC3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jc w:val="center"/>
              <w:rPr>
                <w:i/>
                <w:lang w:eastAsia="ar-SA"/>
              </w:rPr>
            </w:pPr>
          </w:p>
        </w:tc>
        <w:tc>
          <w:tcPr>
            <w:tcW w:w="1559" w:type="dxa"/>
          </w:tcPr>
          <w:p w14:paraId="401CBCAD" w14:textId="77777777" w:rsidR="00772AC3" w:rsidRPr="003967E0" w:rsidRDefault="00772AC3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jc w:val="center"/>
              <w:rPr>
                <w:bCs/>
                <w:i/>
                <w:lang w:eastAsia="ar-SA"/>
              </w:rPr>
            </w:pPr>
          </w:p>
        </w:tc>
        <w:tc>
          <w:tcPr>
            <w:tcW w:w="2835" w:type="dxa"/>
          </w:tcPr>
          <w:p w14:paraId="297F0AD2" w14:textId="77777777" w:rsidR="00772AC3" w:rsidRPr="003967E0" w:rsidRDefault="00772AC3" w:rsidP="00772AC3">
            <w:pPr>
              <w:tabs>
                <w:tab w:val="left" w:pos="284"/>
              </w:tabs>
              <w:suppressAutoHyphens/>
              <w:spacing w:before="240" w:line="276" w:lineRule="auto"/>
              <w:contextualSpacing/>
              <w:jc w:val="center"/>
              <w:rPr>
                <w:bCs/>
                <w:i/>
                <w:lang w:eastAsia="ar-SA"/>
              </w:rPr>
            </w:pPr>
          </w:p>
        </w:tc>
      </w:tr>
    </w:tbl>
    <w:p w14:paraId="2D0DDE9F" w14:textId="27CF1E71" w:rsidR="00C27C91" w:rsidRPr="00BC14AE" w:rsidRDefault="00C27C91" w:rsidP="00240920">
      <w:pPr>
        <w:spacing w:after="160" w:line="259" w:lineRule="auto"/>
        <w:rPr>
          <w:highlight w:val="yellow"/>
          <w:lang w:eastAsia="ar-SA"/>
        </w:rPr>
      </w:pPr>
    </w:p>
    <w:sectPr w:rsidR="00C27C91" w:rsidRPr="00BC14AE" w:rsidSect="00C01B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616F"/>
    <w:multiLevelType w:val="multilevel"/>
    <w:tmpl w:val="A39AE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1" w15:restartNumberingAfterBreak="0">
    <w:nsid w:val="38DC7E9D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DFF6B75"/>
    <w:multiLevelType w:val="hybridMultilevel"/>
    <w:tmpl w:val="909295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110C2"/>
    <w:multiLevelType w:val="hybridMultilevel"/>
    <w:tmpl w:val="A666179E"/>
    <w:lvl w:ilvl="0" w:tplc="ED929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44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236654">
    <w:abstractNumId w:val="0"/>
  </w:num>
  <w:num w:numId="3" w16cid:durableId="1127548636">
    <w:abstractNumId w:val="3"/>
  </w:num>
  <w:num w:numId="4" w16cid:durableId="128276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E"/>
    <w:rsid w:val="0003639B"/>
    <w:rsid w:val="001A233C"/>
    <w:rsid w:val="00240920"/>
    <w:rsid w:val="00281A40"/>
    <w:rsid w:val="002D0B00"/>
    <w:rsid w:val="00331958"/>
    <w:rsid w:val="004A5064"/>
    <w:rsid w:val="00523092"/>
    <w:rsid w:val="005D700B"/>
    <w:rsid w:val="005F7C4F"/>
    <w:rsid w:val="00772AC3"/>
    <w:rsid w:val="008B0B98"/>
    <w:rsid w:val="009E1123"/>
    <w:rsid w:val="00A35E87"/>
    <w:rsid w:val="00BC14AE"/>
    <w:rsid w:val="00C01BCA"/>
    <w:rsid w:val="00C27C91"/>
    <w:rsid w:val="00C429C6"/>
    <w:rsid w:val="00CF00CB"/>
    <w:rsid w:val="00DD4ABB"/>
    <w:rsid w:val="00DE5C00"/>
    <w:rsid w:val="00E117FA"/>
    <w:rsid w:val="00F05FEA"/>
    <w:rsid w:val="00F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6BF9"/>
  <w15:chartTrackingRefBased/>
  <w15:docId w15:val="{58535124-7CCA-40D4-8A5E-ED1DB1A1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aliases w:val="H1,First subtitle,Section Heading,heading1,Antraste 1,h1"/>
    <w:basedOn w:val="Normal"/>
    <w:next w:val="Normal"/>
    <w:link w:val="Heading1Char"/>
    <w:uiPriority w:val="9"/>
    <w:qFormat/>
    <w:rsid w:val="00BC14AE"/>
    <w:pPr>
      <w:keepNext/>
      <w:numPr>
        <w:numId w:val="1"/>
      </w:numPr>
      <w:jc w:val="center"/>
      <w:outlineLvl w:val="0"/>
    </w:pPr>
  </w:style>
  <w:style w:type="paragraph" w:styleId="Heading2">
    <w:name w:val="heading 2"/>
    <w:aliases w:val="Second subtitle,Char"/>
    <w:basedOn w:val="Normal"/>
    <w:next w:val="Heading1"/>
    <w:link w:val="Heading2Char"/>
    <w:autoRedefine/>
    <w:semiHidden/>
    <w:unhideWhenUsed/>
    <w:qFormat/>
    <w:rsid w:val="00BC14AE"/>
    <w:pPr>
      <w:numPr>
        <w:ilvl w:val="1"/>
        <w:numId w:val="1"/>
      </w:numPr>
      <w:jc w:val="both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14AE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14A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C14A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C14AE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14AE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BC14AE"/>
    <w:pPr>
      <w:keepNext/>
      <w:numPr>
        <w:ilvl w:val="7"/>
        <w:numId w:val="1"/>
      </w:numPr>
      <w:jc w:val="center"/>
      <w:outlineLvl w:val="7"/>
    </w:pPr>
    <w:rPr>
      <w:b/>
      <w:bCs/>
      <w:sz w:val="4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14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First subtitle Char,Section Heading Char,heading1 Char,Antraste 1 Char,h1 Char"/>
    <w:basedOn w:val="DefaultParagraphFont"/>
    <w:link w:val="Heading1"/>
    <w:uiPriority w:val="9"/>
    <w:rsid w:val="00BC14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aliases w:val="Second subtitle Char,Char Char"/>
    <w:basedOn w:val="DefaultParagraphFont"/>
    <w:link w:val="Heading2"/>
    <w:semiHidden/>
    <w:rsid w:val="00BC14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BC14AE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BC14AE"/>
    <w:rPr>
      <w:rFonts w:ascii="Times New Roman" w:eastAsia="Times New Roman" w:hAnsi="Times New Roman" w:cs="Times New Roman"/>
      <w:b/>
      <w:bCs/>
      <w:kern w:val="0"/>
      <w:sz w:val="28"/>
      <w:szCs w:val="28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BC14AE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BC14A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BC14A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BC14AE"/>
    <w:rPr>
      <w:rFonts w:ascii="Times New Roman" w:eastAsia="Times New Roman" w:hAnsi="Times New Roman" w:cs="Times New Roman"/>
      <w:b/>
      <w:bCs/>
      <w:kern w:val="0"/>
      <w:sz w:val="48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BC14AE"/>
    <w:rPr>
      <w:rFonts w:ascii="Arial" w:eastAsia="Times New Roman" w:hAnsi="Arial" w:cs="Arial"/>
      <w:kern w:val="0"/>
      <w:lang w:val="en-GB"/>
      <w14:ligatures w14:val="none"/>
    </w:rPr>
  </w:style>
  <w:style w:type="character" w:customStyle="1" w:styleId="ListParagraphChar">
    <w:name w:val="List Paragraph Char"/>
    <w:aliases w:val="Syle 1 Char,Normal bullet 2 Char,Bullet list Char,Saistīto dokumentu saraksts Char,Numurets Char,PPS_Bullet Char,Virsraksti Char,2 Char,Strip Char,H&amp;P List Paragraph Char,Bullets Char,Numbered List Char,List Paragraph1 Char"/>
    <w:link w:val="ListParagraph"/>
    <w:uiPriority w:val="34"/>
    <w:qFormat/>
    <w:locked/>
    <w:rsid w:val="00BC14AE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aliases w:val="Syle 1,Normal bullet 2,Bullet list,Saistīto dokumentu saraksts,Numurets,PPS_Bullet,Virsraksti,2,Strip,H&amp;P List Paragraph,Bullets,Numbered List,List Paragraph1,Paragraph,Bullet point 1,1st level - Bullet List Paragraph,list paragraph"/>
    <w:basedOn w:val="Normal"/>
    <w:link w:val="ListParagraphChar"/>
    <w:uiPriority w:val="34"/>
    <w:qFormat/>
    <w:rsid w:val="00BC14AE"/>
    <w:pPr>
      <w:spacing w:after="200" w:line="276" w:lineRule="auto"/>
      <w:ind w:left="720"/>
      <w:contextualSpacing/>
    </w:pPr>
    <w:rPr>
      <w:rFonts w:eastAsia="Calibri"/>
      <w:kern w:val="2"/>
      <w:szCs w:val="22"/>
      <w14:ligatures w14:val="standardContextual"/>
    </w:rPr>
  </w:style>
  <w:style w:type="table" w:styleId="TableGrid">
    <w:name w:val="Table Grid"/>
    <w:basedOn w:val="TableNormal"/>
    <w:rsid w:val="00BC14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Jurjāns</dc:creator>
  <cp:keywords/>
  <dc:description/>
  <cp:lastModifiedBy>Jana Grīnhofa</cp:lastModifiedBy>
  <cp:revision>5</cp:revision>
  <dcterms:created xsi:type="dcterms:W3CDTF">2025-05-06T13:22:00Z</dcterms:created>
  <dcterms:modified xsi:type="dcterms:W3CDTF">2025-05-06T13:33:00Z</dcterms:modified>
</cp:coreProperties>
</file>