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52A" w14:textId="5E854E69" w:rsidR="001D1CC3" w:rsidRDefault="00CB648A" w:rsidP="00010921">
      <w:pPr>
        <w:pStyle w:val="Header"/>
        <w:spacing w:line="276" w:lineRule="auto"/>
        <w:jc w:val="right"/>
        <w:rPr>
          <w:b/>
        </w:rPr>
      </w:pPr>
      <w:r>
        <w:rPr>
          <w:b/>
        </w:rPr>
        <w:t>3</w:t>
      </w:r>
      <w:r w:rsidR="00010921">
        <w:rPr>
          <w:b/>
        </w:rPr>
        <w:t>.pielikums</w:t>
      </w:r>
    </w:p>
    <w:p w14:paraId="5EFECCB8" w14:textId="77777777" w:rsidR="00010921" w:rsidRDefault="00010921" w:rsidP="00010921">
      <w:pPr>
        <w:spacing w:line="276" w:lineRule="auto"/>
        <w:jc w:val="center"/>
        <w:rPr>
          <w:b/>
          <w:bCs/>
        </w:rPr>
      </w:pPr>
    </w:p>
    <w:p w14:paraId="10D7026D" w14:textId="4D2D5410" w:rsidR="00010921" w:rsidRPr="00BE22E3" w:rsidRDefault="00010921" w:rsidP="00010921">
      <w:pPr>
        <w:spacing w:line="276" w:lineRule="auto"/>
        <w:jc w:val="center"/>
        <w:rPr>
          <w:b/>
          <w:bCs/>
        </w:rPr>
      </w:pPr>
      <w:r w:rsidRPr="00BE22E3">
        <w:rPr>
          <w:b/>
          <w:bCs/>
        </w:rPr>
        <w:t>FINANŠU PIEDĀVĀJUMS</w:t>
      </w:r>
    </w:p>
    <w:p w14:paraId="2384C2A0" w14:textId="77777777" w:rsidR="00010921" w:rsidRPr="00BE22E3" w:rsidRDefault="00010921" w:rsidP="00010921">
      <w:pPr>
        <w:tabs>
          <w:tab w:val="center" w:pos="4153"/>
          <w:tab w:val="right" w:pos="8306"/>
        </w:tabs>
        <w:spacing w:before="40"/>
        <w:jc w:val="center"/>
        <w:rPr>
          <w:b/>
        </w:rPr>
      </w:pPr>
      <w:r>
        <w:rPr>
          <w:b/>
        </w:rPr>
        <w:t>Piegādātāju izvēles</w:t>
      </w:r>
      <w:r w:rsidRPr="00BE22E3">
        <w:rPr>
          <w:b/>
        </w:rPr>
        <w:t xml:space="preserve"> procedūrai</w:t>
      </w:r>
    </w:p>
    <w:p w14:paraId="372B425A" w14:textId="6F917C1E" w:rsidR="00010921" w:rsidRPr="00BE22E3" w:rsidRDefault="00D25E3E" w:rsidP="00010921">
      <w:pPr>
        <w:tabs>
          <w:tab w:val="center" w:pos="4153"/>
          <w:tab w:val="right" w:pos="8306"/>
        </w:tabs>
        <w:spacing w:before="40"/>
        <w:jc w:val="center"/>
        <w:rPr>
          <w:b/>
        </w:rPr>
      </w:pPr>
      <w:r>
        <w:rPr>
          <w:b/>
        </w:rPr>
        <w:t>“</w:t>
      </w:r>
      <w:r w:rsidR="00CB648A" w:rsidRPr="00CB648A">
        <w:rPr>
          <w:b/>
          <w:bCs/>
        </w:rPr>
        <w:t>Grunts ķīmisko analīžu veikšana Daugavas akvatorijas padziļināšanas darbiem pie Kundziņsalas</w:t>
      </w:r>
      <w:r w:rsidR="00010921" w:rsidRPr="00BE22E3">
        <w:rPr>
          <w:b/>
        </w:rPr>
        <w:t>”</w:t>
      </w:r>
    </w:p>
    <w:p w14:paraId="119D4273" w14:textId="54A6657F" w:rsidR="00010921" w:rsidRPr="00BE22E3" w:rsidRDefault="00010921" w:rsidP="00010921">
      <w:pPr>
        <w:tabs>
          <w:tab w:val="center" w:pos="4153"/>
          <w:tab w:val="right" w:pos="8306"/>
        </w:tabs>
        <w:spacing w:before="40"/>
        <w:jc w:val="center"/>
        <w:rPr>
          <w:b/>
        </w:rPr>
      </w:pPr>
      <w:r>
        <w:rPr>
          <w:b/>
        </w:rPr>
        <w:t>Identifikācijas Nr. 2025/</w:t>
      </w:r>
      <w:r w:rsidR="00CB648A">
        <w:rPr>
          <w:b/>
        </w:rPr>
        <w:t>6</w:t>
      </w:r>
    </w:p>
    <w:p w14:paraId="1487E3B6" w14:textId="5DC0EE50" w:rsidR="001D1CC3" w:rsidRPr="00547A36" w:rsidRDefault="001D1CC3" w:rsidP="001D1CC3">
      <w:pPr>
        <w:tabs>
          <w:tab w:val="left" w:pos="720"/>
        </w:tabs>
        <w:jc w:val="center"/>
      </w:pPr>
    </w:p>
    <w:p w14:paraId="404354D9" w14:textId="77777777" w:rsidR="008E7EB1" w:rsidRDefault="008E7EB1" w:rsidP="008E7EB1">
      <w:pPr>
        <w:pStyle w:val="Header"/>
        <w:tabs>
          <w:tab w:val="left" w:pos="720"/>
        </w:tabs>
      </w:pPr>
    </w:p>
    <w:p w14:paraId="721ADDF3" w14:textId="77777777" w:rsidR="008E7EB1" w:rsidRPr="00F00F11" w:rsidRDefault="008E7EB1" w:rsidP="008E7EB1">
      <w:pPr>
        <w:pStyle w:val="Header"/>
        <w:tabs>
          <w:tab w:val="left" w:pos="720"/>
        </w:tabs>
      </w:pPr>
      <w:r w:rsidRPr="00F00F11">
        <w:t>Pretendents __________________________________________, reģ. Nr. _____________,</w:t>
      </w:r>
    </w:p>
    <w:p w14:paraId="0BC19A4F" w14:textId="77777777" w:rsidR="008E7EB1" w:rsidRPr="00F00F11" w:rsidRDefault="008E7EB1" w:rsidP="008E7EB1">
      <w:pPr>
        <w:pStyle w:val="Header"/>
        <w:tabs>
          <w:tab w:val="left" w:pos="720"/>
        </w:tabs>
        <w:ind w:firstLine="1985"/>
      </w:pPr>
      <w:r w:rsidRPr="00F00F11">
        <w:t>(</w:t>
      </w:r>
      <w:r w:rsidRPr="00F00F11">
        <w:rPr>
          <w:i/>
        </w:rPr>
        <w:t>Pretendenta nosaukums</w:t>
      </w:r>
      <w:r w:rsidRPr="00F00F11">
        <w:t>)</w:t>
      </w:r>
    </w:p>
    <w:p w14:paraId="1D4972E3" w14:textId="77777777" w:rsidR="008E7EB1" w:rsidRDefault="008E7EB1" w:rsidP="008E7EB1">
      <w:pPr>
        <w:tabs>
          <w:tab w:val="left" w:pos="720"/>
        </w:tabs>
        <w:jc w:val="both"/>
        <w:rPr>
          <w:lang w:eastAsia="lv-LV"/>
        </w:rPr>
      </w:pPr>
    </w:p>
    <w:p w14:paraId="0CBDE619" w14:textId="77777777" w:rsidR="008E7EB1" w:rsidRDefault="008E7EB1" w:rsidP="008E7EB1">
      <w:pPr>
        <w:tabs>
          <w:tab w:val="left" w:pos="720"/>
        </w:tabs>
        <w:jc w:val="both"/>
        <w:rPr>
          <w:lang w:eastAsia="lv-LV"/>
        </w:rPr>
      </w:pPr>
    </w:p>
    <w:p w14:paraId="25C92C0F" w14:textId="28D23CF3" w:rsidR="008E7EB1" w:rsidRPr="00F00F11" w:rsidRDefault="008E7EB1" w:rsidP="008E7EB1">
      <w:pPr>
        <w:tabs>
          <w:tab w:val="left" w:pos="720"/>
        </w:tabs>
        <w:jc w:val="both"/>
        <w:rPr>
          <w:lang w:eastAsia="lv-LV"/>
        </w:rPr>
      </w:pPr>
      <w:r w:rsidRPr="00F00F11">
        <w:rPr>
          <w:lang w:eastAsia="lv-LV"/>
        </w:rPr>
        <w:t xml:space="preserve">Piedāvājam </w:t>
      </w:r>
      <w:r>
        <w:rPr>
          <w:lang w:eastAsia="lv-LV"/>
        </w:rPr>
        <w:t xml:space="preserve">sniegt pakalpojumu </w:t>
      </w:r>
      <w:r w:rsidR="00694194">
        <w:rPr>
          <w:lang w:eastAsia="lv-LV"/>
        </w:rPr>
        <w:t xml:space="preserve">un nodrošinām </w:t>
      </w:r>
      <w:r w:rsidR="00CB648A" w:rsidRPr="00CB648A">
        <w:t>Valsts vides dienesta 27.12.2024. vēstulē Nr. 2.4./AP/13116/2024 “Par grunts ķīmisko analīžu veikšanas darbu programmu” noteikto uzdevumu izpildi</w:t>
      </w:r>
      <w:r w:rsidR="00CB648A" w:rsidRPr="00CB648A">
        <w:t xml:space="preserve"> </w:t>
      </w:r>
      <w:r w:rsidRPr="00F00F11">
        <w:rPr>
          <w:lang w:eastAsia="lv-LV"/>
        </w:rPr>
        <w:t xml:space="preserve">par kopējo </w:t>
      </w:r>
      <w:r w:rsidR="00861BBF">
        <w:rPr>
          <w:lang w:eastAsia="lv-LV"/>
        </w:rPr>
        <w:t>līgumcenu</w:t>
      </w:r>
      <w:r w:rsidRPr="00F00F11">
        <w:rPr>
          <w:lang w:eastAsia="lv-LV"/>
        </w:rPr>
        <w:t xml:space="preserve"> (EUR):</w:t>
      </w:r>
    </w:p>
    <w:p w14:paraId="31ABFAC4" w14:textId="77777777" w:rsidR="008E7EB1" w:rsidRPr="00F00F11" w:rsidRDefault="008E7EB1" w:rsidP="008E7EB1">
      <w:pPr>
        <w:tabs>
          <w:tab w:val="left" w:pos="720"/>
        </w:tabs>
        <w:jc w:val="both"/>
        <w:rPr>
          <w:lang w:eastAsia="lv-LV"/>
        </w:rPr>
      </w:pPr>
    </w:p>
    <w:tbl>
      <w:tblPr>
        <w:tblW w:w="9361" w:type="dxa"/>
        <w:tblInd w:w="-10" w:type="dxa"/>
        <w:tblLook w:val="04A0" w:firstRow="1" w:lastRow="0" w:firstColumn="1" w:lastColumn="0" w:noHBand="0" w:noVBand="1"/>
      </w:tblPr>
      <w:tblGrid>
        <w:gridCol w:w="837"/>
        <w:gridCol w:w="4131"/>
        <w:gridCol w:w="979"/>
        <w:gridCol w:w="968"/>
        <w:gridCol w:w="2446"/>
      </w:tblGrid>
      <w:tr w:rsidR="008E7EB1" w:rsidRPr="00F00F11" w14:paraId="3AF2A3B3" w14:textId="77777777" w:rsidTr="00AA1207">
        <w:trPr>
          <w:trHeight w:val="284"/>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F756" w14:textId="77777777" w:rsidR="008E7EB1" w:rsidRPr="00F00F11" w:rsidRDefault="008E7EB1" w:rsidP="00AA1207">
            <w:pPr>
              <w:jc w:val="center"/>
              <w:rPr>
                <w:b/>
                <w:bCs/>
              </w:rPr>
            </w:pPr>
            <w:proofErr w:type="spellStart"/>
            <w:r>
              <w:rPr>
                <w:b/>
                <w:bCs/>
              </w:rPr>
              <w:t>N.p.k</w:t>
            </w:r>
            <w:proofErr w:type="spellEnd"/>
            <w:r>
              <w:rPr>
                <w:b/>
                <w:bCs/>
              </w:rPr>
              <w:t>.</w:t>
            </w:r>
          </w:p>
        </w:tc>
        <w:tc>
          <w:tcPr>
            <w:tcW w:w="41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078AE" w14:textId="77777777" w:rsidR="008E7EB1" w:rsidRPr="00F00F11" w:rsidRDefault="008E7EB1" w:rsidP="00AA1207">
            <w:pPr>
              <w:jc w:val="center"/>
              <w:rPr>
                <w:b/>
                <w:bCs/>
              </w:rPr>
            </w:pPr>
            <w:r w:rsidRPr="00F00F11">
              <w:rPr>
                <w:b/>
                <w:bCs/>
              </w:rPr>
              <w:t>Izmaksu pozīcija</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28E44" w14:textId="77777777" w:rsidR="008E7EB1" w:rsidRPr="00F00F11" w:rsidRDefault="008E7EB1" w:rsidP="00AA1207">
            <w:pPr>
              <w:jc w:val="center"/>
              <w:rPr>
                <w:b/>
                <w:bCs/>
              </w:rPr>
            </w:pPr>
            <w:r w:rsidRPr="00F00F11">
              <w:rPr>
                <w:b/>
                <w:bCs/>
              </w:rPr>
              <w:t>Daudz.</w:t>
            </w:r>
          </w:p>
        </w:tc>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8A57C" w14:textId="77777777" w:rsidR="008E7EB1" w:rsidRPr="00F00F11" w:rsidRDefault="008E7EB1" w:rsidP="00AA1207">
            <w:pPr>
              <w:jc w:val="center"/>
              <w:rPr>
                <w:b/>
                <w:bCs/>
              </w:rPr>
            </w:pPr>
            <w:r w:rsidRPr="00F00F11">
              <w:rPr>
                <w:b/>
                <w:bCs/>
              </w:rPr>
              <w:t>Mērv.</w:t>
            </w:r>
          </w:p>
        </w:tc>
        <w:tc>
          <w:tcPr>
            <w:tcW w:w="2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17DA2" w14:textId="77777777" w:rsidR="008E7EB1" w:rsidRPr="00F00F11" w:rsidRDefault="008E7EB1" w:rsidP="00AA1207">
            <w:pPr>
              <w:jc w:val="center"/>
              <w:rPr>
                <w:b/>
                <w:bCs/>
              </w:rPr>
            </w:pPr>
            <w:r w:rsidRPr="00F00F11">
              <w:rPr>
                <w:b/>
                <w:bCs/>
              </w:rPr>
              <w:t>Summa EUR</w:t>
            </w:r>
          </w:p>
          <w:p w14:paraId="2BAD85CC" w14:textId="77777777" w:rsidR="008E7EB1" w:rsidRPr="00F00F11" w:rsidRDefault="008E7EB1" w:rsidP="00AA1207">
            <w:pPr>
              <w:jc w:val="center"/>
              <w:rPr>
                <w:b/>
                <w:bCs/>
              </w:rPr>
            </w:pPr>
            <w:r w:rsidRPr="00F00F11">
              <w:rPr>
                <w:b/>
                <w:bCs/>
              </w:rPr>
              <w:t xml:space="preserve"> (bez PVN)</w:t>
            </w:r>
          </w:p>
        </w:tc>
      </w:tr>
      <w:tr w:rsidR="008E7EB1" w:rsidRPr="00F00F11" w14:paraId="6EFAF7EC" w14:textId="77777777" w:rsidTr="00861BBF">
        <w:trPr>
          <w:trHeight w:val="473"/>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ED389" w14:textId="77777777" w:rsidR="008E7EB1" w:rsidRPr="00F00F11" w:rsidRDefault="008E7EB1" w:rsidP="00AA1207">
            <w:pPr>
              <w:jc w:val="center"/>
            </w:pPr>
            <w:r>
              <w:t>1.</w:t>
            </w:r>
          </w:p>
        </w:tc>
        <w:tc>
          <w:tcPr>
            <w:tcW w:w="4131" w:type="dxa"/>
            <w:tcBorders>
              <w:top w:val="single" w:sz="4" w:space="0" w:color="auto"/>
              <w:left w:val="nil"/>
              <w:bottom w:val="single" w:sz="4" w:space="0" w:color="auto"/>
              <w:right w:val="single" w:sz="4" w:space="0" w:color="auto"/>
            </w:tcBorders>
            <w:shd w:val="clear" w:color="auto" w:fill="auto"/>
            <w:vAlign w:val="center"/>
          </w:tcPr>
          <w:p w14:paraId="6185E983" w14:textId="1F4012BC" w:rsidR="008E7EB1" w:rsidRPr="002142CF" w:rsidRDefault="00694194" w:rsidP="00861BBF">
            <w:pPr>
              <w:jc w:val="both"/>
            </w:pPr>
            <w:r w:rsidRPr="00694194">
              <w:t>Grunts ķīmisko analīžu veikšana Daugavas akvatorijas padziļināšanas darbiem pie Kundziņsalas</w:t>
            </w:r>
          </w:p>
        </w:tc>
        <w:tc>
          <w:tcPr>
            <w:tcW w:w="979" w:type="dxa"/>
            <w:tcBorders>
              <w:top w:val="single" w:sz="4" w:space="0" w:color="auto"/>
              <w:left w:val="nil"/>
              <w:bottom w:val="single" w:sz="4" w:space="0" w:color="auto"/>
              <w:right w:val="single" w:sz="4" w:space="0" w:color="auto"/>
            </w:tcBorders>
            <w:vAlign w:val="center"/>
          </w:tcPr>
          <w:p w14:paraId="695C3003" w14:textId="77777777" w:rsidR="008E7EB1" w:rsidRPr="00F00F11" w:rsidRDefault="008E7EB1" w:rsidP="00AA1207">
            <w:pPr>
              <w:jc w:val="center"/>
            </w:pPr>
            <w:r w:rsidRPr="00F00F11">
              <w:t>1</w:t>
            </w:r>
          </w:p>
        </w:tc>
        <w:tc>
          <w:tcPr>
            <w:tcW w:w="968" w:type="dxa"/>
            <w:tcBorders>
              <w:top w:val="single" w:sz="4" w:space="0" w:color="auto"/>
              <w:left w:val="single" w:sz="4" w:space="0" w:color="auto"/>
              <w:bottom w:val="single" w:sz="4" w:space="0" w:color="auto"/>
              <w:right w:val="single" w:sz="4" w:space="0" w:color="auto"/>
            </w:tcBorders>
            <w:vAlign w:val="center"/>
          </w:tcPr>
          <w:p w14:paraId="10AAD2BC" w14:textId="77777777" w:rsidR="008E7EB1" w:rsidRPr="00F00F11" w:rsidRDefault="008E7EB1" w:rsidP="00AA1207">
            <w:pPr>
              <w:jc w:val="center"/>
            </w:pPr>
            <w:r w:rsidRPr="00F00F11">
              <w:t>gab.</w:t>
            </w:r>
          </w:p>
        </w:tc>
        <w:tc>
          <w:tcPr>
            <w:tcW w:w="2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4281" w14:textId="77777777" w:rsidR="008E7EB1" w:rsidRPr="00F00F11" w:rsidRDefault="008E7EB1" w:rsidP="00AA1207">
            <w:pPr>
              <w:jc w:val="center"/>
            </w:pPr>
          </w:p>
        </w:tc>
      </w:tr>
    </w:tbl>
    <w:p w14:paraId="2D060741" w14:textId="77777777" w:rsidR="008E7EB1" w:rsidRPr="00F00F11" w:rsidRDefault="008E7EB1" w:rsidP="008E7EB1">
      <w:pPr>
        <w:spacing w:before="240"/>
        <w:jc w:val="both"/>
        <w:rPr>
          <w:lang w:eastAsia="lv-LV"/>
        </w:rPr>
      </w:pPr>
      <w:r w:rsidRPr="00F00F11">
        <w:rPr>
          <w:lang w:eastAsia="lv-LV"/>
        </w:rPr>
        <w:t>Cenā ir iekļauti visi Latvijas Republikas normatīvajos aktos paredzētie nodokļi un nodevas, izņemot pievienotās vērtības nodokli.</w:t>
      </w:r>
    </w:p>
    <w:p w14:paraId="00FCA6BE" w14:textId="77777777" w:rsidR="008E7EB1" w:rsidRDefault="008E7EB1" w:rsidP="008E7EB1">
      <w:pPr>
        <w:jc w:val="both"/>
      </w:pPr>
    </w:p>
    <w:p w14:paraId="5B511F74" w14:textId="62F1CEE7" w:rsidR="008E7EB1" w:rsidRPr="00F00F11" w:rsidRDefault="008E7EB1" w:rsidP="008E7EB1">
      <w:pPr>
        <w:jc w:val="both"/>
      </w:pPr>
      <w:r w:rsidRPr="00F00F11">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535CFFC1" w14:textId="77777777" w:rsidR="008E7EB1" w:rsidRDefault="008E7EB1" w:rsidP="008E7EB1">
      <w:pPr>
        <w:pStyle w:val="Header"/>
        <w:jc w:val="both"/>
        <w:rPr>
          <w:lang w:eastAsia="lv-LV"/>
        </w:rPr>
      </w:pPr>
    </w:p>
    <w:p w14:paraId="31CC74A4" w14:textId="77777777" w:rsidR="008E7EB1" w:rsidRDefault="008E7EB1" w:rsidP="008E7EB1">
      <w:pPr>
        <w:pStyle w:val="Header"/>
        <w:jc w:val="both"/>
        <w:rPr>
          <w:lang w:eastAsia="lv-LV"/>
        </w:rPr>
      </w:pPr>
    </w:p>
    <w:p w14:paraId="0BA39624" w14:textId="5697553D" w:rsidR="008E7EB1" w:rsidRPr="00AE79A2" w:rsidRDefault="008E7EB1" w:rsidP="008E7EB1">
      <w:pPr>
        <w:pStyle w:val="Header"/>
        <w:jc w:val="both"/>
        <w:rPr>
          <w:caps/>
        </w:rPr>
      </w:pPr>
      <w:r w:rsidRPr="00F00F11">
        <w:rPr>
          <w:lang w:eastAsia="lv-LV"/>
        </w:rPr>
        <w:t>Vārds, uzvārds: ______________ Amats: ____________________</w:t>
      </w:r>
    </w:p>
    <w:p w14:paraId="695C34EA" w14:textId="399FBDDB" w:rsidR="00205500" w:rsidRDefault="00205500" w:rsidP="008E7EB1">
      <w:pPr>
        <w:rPr>
          <w:lang w:eastAsia="lv-LV"/>
        </w:rPr>
      </w:pPr>
    </w:p>
    <w:sectPr w:rsidR="00205500" w:rsidSect="00DB20A2">
      <w:footerReference w:type="default" r:id="rId7"/>
      <w:headerReference w:type="first" r:id="rId8"/>
      <w:type w:val="continuous"/>
      <w:pgSz w:w="11906" w:h="16838"/>
      <w:pgMar w:top="993" w:right="1133" w:bottom="1418" w:left="1276"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704F0" w14:textId="77777777" w:rsidR="00F24AB1" w:rsidRDefault="00742915">
      <w:r>
        <w:separator/>
      </w:r>
    </w:p>
  </w:endnote>
  <w:endnote w:type="continuationSeparator" w:id="0">
    <w:p w14:paraId="0BC319D3" w14:textId="77777777" w:rsidR="00F24AB1" w:rsidRDefault="0074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0315"/>
      <w:docPartObj>
        <w:docPartGallery w:val="Page Numbers (Bottom of Page)"/>
        <w:docPartUnique/>
      </w:docPartObj>
    </w:sdtPr>
    <w:sdtEndPr>
      <w:rPr>
        <w:noProof/>
      </w:rPr>
    </w:sdtEndPr>
    <w:sdtContent>
      <w:p w14:paraId="7CEC7849" w14:textId="77777777" w:rsidR="00205500" w:rsidRDefault="00C238E8">
        <w:pPr>
          <w:pStyle w:val="Footer"/>
          <w:jc w:val="center"/>
        </w:pPr>
        <w:r>
          <w:fldChar w:fldCharType="begin"/>
        </w:r>
        <w:r>
          <w:instrText xml:space="preserve"> PAGE   \* MERGEFORMAT </w:instrText>
        </w:r>
        <w:r>
          <w:fldChar w:fldCharType="separate"/>
        </w:r>
        <w:r w:rsidR="002C36D7">
          <w:rPr>
            <w:noProof/>
          </w:rPr>
          <w:t>2</w:t>
        </w:r>
        <w:r>
          <w:rPr>
            <w:noProof/>
          </w:rPr>
          <w:fldChar w:fldCharType="end"/>
        </w:r>
      </w:p>
    </w:sdtContent>
  </w:sdt>
  <w:p w14:paraId="16CF71DF" w14:textId="77777777" w:rsidR="00205500" w:rsidRDefault="00205500">
    <w:pPr>
      <w:pStyle w:val="Footer"/>
    </w:pPr>
  </w:p>
  <w:p w14:paraId="2F503A79" w14:textId="77777777" w:rsidR="00205500" w:rsidRDefault="00205500"/>
  <w:p w14:paraId="33E01238" w14:textId="77777777" w:rsidR="00205500" w:rsidRDefault="0020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F4D7" w14:textId="77777777" w:rsidR="00F24AB1" w:rsidRDefault="00742915">
      <w:r>
        <w:separator/>
      </w:r>
    </w:p>
  </w:footnote>
  <w:footnote w:type="continuationSeparator" w:id="0">
    <w:p w14:paraId="5C9DE0D1" w14:textId="77777777" w:rsidR="00F24AB1" w:rsidRDefault="0074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6599" w14:textId="77777777" w:rsidR="00205500" w:rsidRDefault="00205500" w:rsidP="007519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522"/>
    <w:multiLevelType w:val="multilevel"/>
    <w:tmpl w:val="512C57C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497" w:hanging="504"/>
      </w:pPr>
      <w:rPr>
        <w:b/>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835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6317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9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95"/>
    <w:rsid w:val="00010921"/>
    <w:rsid w:val="00052245"/>
    <w:rsid w:val="00082A2C"/>
    <w:rsid w:val="00135167"/>
    <w:rsid w:val="0019676A"/>
    <w:rsid w:val="001D1CC3"/>
    <w:rsid w:val="00205500"/>
    <w:rsid w:val="00237512"/>
    <w:rsid w:val="002C36D7"/>
    <w:rsid w:val="002F3F87"/>
    <w:rsid w:val="003B6A73"/>
    <w:rsid w:val="003B79E3"/>
    <w:rsid w:val="0047205B"/>
    <w:rsid w:val="004A603F"/>
    <w:rsid w:val="004E2539"/>
    <w:rsid w:val="004F0BE1"/>
    <w:rsid w:val="00591196"/>
    <w:rsid w:val="00602696"/>
    <w:rsid w:val="00694194"/>
    <w:rsid w:val="00742915"/>
    <w:rsid w:val="0083507D"/>
    <w:rsid w:val="00861BBF"/>
    <w:rsid w:val="008E7EB1"/>
    <w:rsid w:val="00945287"/>
    <w:rsid w:val="009E283C"/>
    <w:rsid w:val="00AC3B82"/>
    <w:rsid w:val="00BB7AB5"/>
    <w:rsid w:val="00C14D7E"/>
    <w:rsid w:val="00C238E8"/>
    <w:rsid w:val="00CB648A"/>
    <w:rsid w:val="00CB6592"/>
    <w:rsid w:val="00D25E3E"/>
    <w:rsid w:val="00D64E65"/>
    <w:rsid w:val="00DB20A2"/>
    <w:rsid w:val="00DF7F95"/>
    <w:rsid w:val="00E26972"/>
    <w:rsid w:val="00F24AB1"/>
    <w:rsid w:val="00F5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6A47"/>
  <w15:chartTrackingRefBased/>
  <w15:docId w15:val="{E201CD0C-859C-4085-AC65-CB597C18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A2"/>
    <w:pPr>
      <w:spacing w:after="0" w:line="240" w:lineRule="auto"/>
    </w:pPr>
    <w:rPr>
      <w:rFonts w:ascii="Times New Roman" w:hAnsi="Times New Roman" w:cs="Times New Roman"/>
      <w:sz w:val="24"/>
      <w:szCs w:val="24"/>
    </w:rPr>
  </w:style>
  <w:style w:type="paragraph" w:styleId="Heading1">
    <w:name w:val="heading 1"/>
    <w:aliases w:val="H1,First subtitle,Section Heading,heading1,Antraste 1,h1"/>
    <w:basedOn w:val="Normal"/>
    <w:next w:val="Normal"/>
    <w:link w:val="Heading1Char"/>
    <w:uiPriority w:val="99"/>
    <w:qFormat/>
    <w:rsid w:val="00DB20A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9"/>
    <w:rsid w:val="00DB20A2"/>
    <w:rPr>
      <w:rFonts w:ascii="Times New Roman" w:hAnsi="Times New Roman" w:cs="Times New Roman"/>
      <w:b/>
      <w:sz w:val="24"/>
      <w:szCs w:val="24"/>
    </w:rPr>
  </w:style>
  <w:style w:type="paragraph" w:styleId="NormalWeb">
    <w:name w:val="Normal (Web)"/>
    <w:basedOn w:val="Normal"/>
    <w:uiPriority w:val="99"/>
    <w:unhideWhenUsed/>
    <w:rsid w:val="00DB20A2"/>
    <w:pPr>
      <w:spacing w:before="100" w:beforeAutospacing="1" w:after="100" w:afterAutospacing="1"/>
    </w:pPr>
    <w:rPr>
      <w:lang w:eastAsia="lv-LV"/>
    </w:rPr>
  </w:style>
  <w:style w:type="character" w:customStyle="1" w:styleId="HeaderChar">
    <w:name w:val="Header Char"/>
    <w:aliases w:val="Message Char"/>
    <w:basedOn w:val="DefaultParagraphFont"/>
    <w:link w:val="Header"/>
    <w:uiPriority w:val="99"/>
    <w:locked/>
    <w:rsid w:val="00DB20A2"/>
    <w:rPr>
      <w:rFonts w:ascii="Times New Roman" w:hAnsi="Times New Roman" w:cs="Times New Roman"/>
      <w:sz w:val="24"/>
      <w:szCs w:val="24"/>
    </w:rPr>
  </w:style>
  <w:style w:type="paragraph" w:styleId="Header">
    <w:name w:val="header"/>
    <w:aliases w:val="Message"/>
    <w:basedOn w:val="Normal"/>
    <w:link w:val="HeaderChar"/>
    <w:uiPriority w:val="99"/>
    <w:unhideWhenUsed/>
    <w:rsid w:val="00DB20A2"/>
    <w:pPr>
      <w:tabs>
        <w:tab w:val="center" w:pos="4153"/>
        <w:tab w:val="right" w:pos="8306"/>
      </w:tabs>
    </w:pPr>
  </w:style>
  <w:style w:type="character" w:customStyle="1" w:styleId="HeaderChar1">
    <w:name w:val="Header Char1"/>
    <w:basedOn w:val="DefaultParagraphFont"/>
    <w:uiPriority w:val="99"/>
    <w:semiHidden/>
    <w:rsid w:val="00DB20A2"/>
    <w:rPr>
      <w:rFonts w:ascii="Times New Roman" w:hAnsi="Times New Roman" w:cs="Times New Roman"/>
      <w:sz w:val="24"/>
      <w:szCs w:val="24"/>
    </w:rPr>
  </w:style>
  <w:style w:type="paragraph" w:styleId="Footer">
    <w:name w:val="footer"/>
    <w:basedOn w:val="Normal"/>
    <w:link w:val="FooterChar"/>
    <w:uiPriority w:val="99"/>
    <w:unhideWhenUsed/>
    <w:rsid w:val="00DB20A2"/>
    <w:pPr>
      <w:tabs>
        <w:tab w:val="center" w:pos="4153"/>
        <w:tab w:val="right" w:pos="8306"/>
      </w:tabs>
    </w:pPr>
  </w:style>
  <w:style w:type="character" w:customStyle="1" w:styleId="FooterChar">
    <w:name w:val="Footer Char"/>
    <w:basedOn w:val="DefaultParagraphFont"/>
    <w:link w:val="Footer"/>
    <w:uiPriority w:val="99"/>
    <w:rsid w:val="00DB20A2"/>
    <w:rPr>
      <w:rFonts w:ascii="Times New Roman" w:hAnsi="Times New Roman" w:cs="Times New Roman"/>
      <w:sz w:val="24"/>
      <w:szCs w:val="24"/>
    </w:rPr>
  </w:style>
  <w:style w:type="paragraph" w:styleId="BodyTextIndent">
    <w:name w:val="Body Text Indent"/>
    <w:basedOn w:val="Normal"/>
    <w:link w:val="BodyTextIndentChar"/>
    <w:unhideWhenUsed/>
    <w:rsid w:val="00DB20A2"/>
    <w:pPr>
      <w:spacing w:after="120"/>
      <w:ind w:left="283"/>
    </w:pPr>
    <w:rPr>
      <w:lang w:val="en-GB"/>
    </w:rPr>
  </w:style>
  <w:style w:type="character" w:customStyle="1" w:styleId="BodyTextIndentChar">
    <w:name w:val="Body Text Indent Char"/>
    <w:basedOn w:val="DefaultParagraphFont"/>
    <w:link w:val="BodyTextIndent"/>
    <w:rsid w:val="00DB20A2"/>
    <w:rPr>
      <w:rFonts w:ascii="Times New Roman" w:hAnsi="Times New Roman" w:cs="Times New Roman"/>
      <w:sz w:val="24"/>
      <w:szCs w:val="24"/>
      <w:lang w:val="en-GB"/>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DB20A2"/>
    <w:rPr>
      <w:rFonts w:ascii="Times New Roman" w:eastAsia="Calibri" w:hAnsi="Times New Roman" w:cs="Times New Roman"/>
      <w:sz w:val="24"/>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basedOn w:val="Normal"/>
    <w:link w:val="ListParagraphChar"/>
    <w:uiPriority w:val="34"/>
    <w:qFormat/>
    <w:rsid w:val="00DB20A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08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739</Words>
  <Characters>422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11</cp:revision>
  <cp:lastPrinted>2021-06-16T09:49:00Z</cp:lastPrinted>
  <dcterms:created xsi:type="dcterms:W3CDTF">2024-11-21T11:42:00Z</dcterms:created>
  <dcterms:modified xsi:type="dcterms:W3CDTF">2025-04-16T08:55:00Z</dcterms:modified>
</cp:coreProperties>
</file>