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5E62" w14:textId="2C47A0F7" w:rsidR="00CA3E20" w:rsidRDefault="007F1BAD" w:rsidP="00CA3E20">
      <w:pPr>
        <w:widowControl/>
        <w:autoSpaceDE/>
        <w:autoSpaceDN/>
        <w:adjustRightInd/>
        <w:jc w:val="right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3</w:t>
      </w:r>
      <w:r w:rsidR="00CA3E20">
        <w:rPr>
          <w:b/>
          <w:bCs/>
          <w:sz w:val="22"/>
          <w:szCs w:val="22"/>
          <w:lang w:eastAsia="en-US"/>
        </w:rPr>
        <w:t>.pielikums</w:t>
      </w:r>
    </w:p>
    <w:p w14:paraId="7568DFA4" w14:textId="04647909" w:rsidR="00527FAD" w:rsidRDefault="00527FAD" w:rsidP="00527FAD">
      <w:pPr>
        <w:widowControl/>
        <w:autoSpaceDE/>
        <w:autoSpaceDN/>
        <w:adjustRightInd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Pretendents:______________________</w:t>
      </w:r>
    </w:p>
    <w:p w14:paraId="1D83F0E4" w14:textId="77777777" w:rsidR="00527FAD" w:rsidRDefault="00527FAD" w:rsidP="00527FAD">
      <w:pPr>
        <w:widowControl/>
        <w:autoSpaceDE/>
        <w:autoSpaceDN/>
        <w:adjustRightInd/>
        <w:rPr>
          <w:b/>
          <w:bCs/>
          <w:sz w:val="22"/>
          <w:szCs w:val="22"/>
          <w:lang w:eastAsia="en-US"/>
        </w:rPr>
      </w:pPr>
    </w:p>
    <w:p w14:paraId="53587A9B" w14:textId="77777777" w:rsidR="00527FAD" w:rsidRDefault="00527FAD" w:rsidP="009D0195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</w:p>
    <w:p w14:paraId="59DA2F21" w14:textId="0760C601" w:rsidR="005D5300" w:rsidRDefault="00725E5E" w:rsidP="009D0195">
      <w:pPr>
        <w:widowControl/>
        <w:autoSpaceDE/>
        <w:autoSpaceDN/>
        <w:adjustRightInd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TEHNISKAIS </w:t>
      </w:r>
      <w:r w:rsidR="005D5300">
        <w:rPr>
          <w:b/>
          <w:bCs/>
          <w:sz w:val="22"/>
          <w:szCs w:val="22"/>
          <w:lang w:eastAsia="en-US"/>
        </w:rPr>
        <w:t>PIEDĀVĀJUMS</w:t>
      </w:r>
    </w:p>
    <w:p w14:paraId="224EDEC1" w14:textId="77777777" w:rsidR="005D5300" w:rsidRPr="00F244AE" w:rsidRDefault="005D5300" w:rsidP="005D5300">
      <w:pPr>
        <w:ind w:right="480"/>
        <w:jc w:val="right"/>
        <w:rPr>
          <w:b/>
        </w:rPr>
      </w:pPr>
    </w:p>
    <w:p w14:paraId="46C45CD1" w14:textId="07F9D448" w:rsidR="005D5300" w:rsidRPr="00F244AE" w:rsidRDefault="00265979" w:rsidP="005D5300">
      <w:pPr>
        <w:jc w:val="center"/>
        <w:rPr>
          <w:b/>
        </w:rPr>
      </w:pPr>
      <w:r>
        <w:rPr>
          <w:b/>
        </w:rPr>
        <w:t>Piegādātāju izvēles procedūrai</w:t>
      </w:r>
    </w:p>
    <w:p w14:paraId="353CE58A" w14:textId="2831BA25" w:rsidR="005D5300" w:rsidRDefault="00B749A2" w:rsidP="005D5300">
      <w:pPr>
        <w:widowControl/>
        <w:autoSpaceDE/>
        <w:autoSpaceDN/>
        <w:adjustRightInd/>
        <w:jc w:val="center"/>
        <w:rPr>
          <w:b/>
        </w:rPr>
      </w:pPr>
      <w:r w:rsidRPr="000A6CD9">
        <w:rPr>
          <w:b/>
        </w:rPr>
        <w:t>„</w:t>
      </w:r>
      <w:sdt>
        <w:sdtPr>
          <w:rPr>
            <w:b/>
          </w:rPr>
          <w:alias w:val="Iepirkuma priekšmets"/>
          <w:tag w:val="Iepirkuma priekšmets"/>
          <w:id w:val="-1824578457"/>
          <w:placeholder>
            <w:docPart w:val="07530BBC39674A7C8F416892F43B61F0"/>
          </w:placeholder>
          <w:text/>
        </w:sdtPr>
        <w:sdtEndPr/>
        <w:sdtContent>
          <w:r w:rsidR="000A6CD9">
            <w:rPr>
              <w:b/>
            </w:rPr>
            <w:t>I</w:t>
          </w:r>
          <w:r w:rsidR="000A6CD9" w:rsidRPr="000A6CD9">
            <w:rPr>
              <w:b/>
            </w:rPr>
            <w:t>zbraukuma ēdināšanas pakalpo</w:t>
          </w:r>
          <w:r w:rsidR="0083474A">
            <w:rPr>
              <w:b/>
            </w:rPr>
            <w:t>jums Lielās talkas 2022 pasākum</w:t>
          </w:r>
          <w:r w:rsidR="000A6CD9">
            <w:rPr>
              <w:b/>
            </w:rPr>
            <w:t>a ietvaros</w:t>
          </w:r>
        </w:sdtContent>
      </w:sdt>
      <w:r w:rsidRPr="000A6CD9">
        <w:rPr>
          <w:b/>
        </w:rPr>
        <w:t>”</w:t>
      </w:r>
    </w:p>
    <w:p w14:paraId="50B67A85" w14:textId="77777777" w:rsidR="00922F77" w:rsidRPr="000A6CD9" w:rsidRDefault="00922F77" w:rsidP="005D5300">
      <w:pPr>
        <w:widowControl/>
        <w:autoSpaceDE/>
        <w:autoSpaceDN/>
        <w:adjustRightInd/>
        <w:jc w:val="center"/>
        <w:rPr>
          <w:b/>
          <w:sz w:val="22"/>
          <w:szCs w:val="22"/>
          <w:lang w:eastAsia="en-US"/>
        </w:rPr>
      </w:pPr>
    </w:p>
    <w:p w14:paraId="7C3EAE7B" w14:textId="77777777" w:rsidR="005D5300" w:rsidRDefault="005D5300" w:rsidP="005D5300">
      <w:pPr>
        <w:widowControl/>
        <w:jc w:val="center"/>
        <w:rPr>
          <w:sz w:val="22"/>
          <w:szCs w:val="22"/>
        </w:rPr>
      </w:pPr>
    </w:p>
    <w:p w14:paraId="5C97C327" w14:textId="77777777" w:rsidR="009F3EB1" w:rsidRDefault="009F3EB1" w:rsidP="005D5300">
      <w:pPr>
        <w:widowControl/>
        <w:jc w:val="center"/>
        <w:rPr>
          <w:sz w:val="22"/>
          <w:szCs w:val="22"/>
        </w:rPr>
      </w:pPr>
    </w:p>
    <w:p w14:paraId="4E0F1696" w14:textId="77777777" w:rsidR="003A0CAF" w:rsidRDefault="003A0CAF" w:rsidP="005D5300">
      <w:pPr>
        <w:widowControl/>
        <w:jc w:val="center"/>
        <w:rPr>
          <w:sz w:val="22"/>
          <w:szCs w:val="22"/>
        </w:rPr>
      </w:pPr>
    </w:p>
    <w:p w14:paraId="3E2623D3" w14:textId="77777777" w:rsidR="00922F77" w:rsidRPr="00AA7C44" w:rsidRDefault="00922F77" w:rsidP="005D5300">
      <w:pPr>
        <w:widowControl/>
        <w:jc w:val="center"/>
        <w:rPr>
          <w:sz w:val="22"/>
          <w:szCs w:val="22"/>
        </w:rPr>
      </w:pPr>
    </w:p>
    <w:p w14:paraId="0E174413" w14:textId="28F1596F" w:rsidR="00AA7C44" w:rsidRPr="009B0F66" w:rsidRDefault="00AA7C44" w:rsidP="0092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7C44">
        <w:rPr>
          <w:rFonts w:ascii="Times New Roman" w:hAnsi="Times New Roman" w:cs="Times New Roman"/>
        </w:rPr>
        <w:t xml:space="preserve">Pretendents norāda vismaz vienu pakalpojumu saņēmēju, kurš var apliecināt pretendenta sniegto </w:t>
      </w:r>
      <w:r w:rsidR="008407E1">
        <w:rPr>
          <w:rFonts w:ascii="Times New Roman" w:hAnsi="Times New Roman" w:cs="Times New Roman"/>
        </w:rPr>
        <w:t>līdzvērtīga pakalpojuma</w:t>
      </w:r>
      <w:r w:rsidR="00432E44">
        <w:rPr>
          <w:rFonts w:ascii="Times New Roman" w:hAnsi="Times New Roman" w:cs="Times New Roman"/>
        </w:rPr>
        <w:t xml:space="preserve"> pieredzi un kvalitāti</w:t>
      </w:r>
      <w:r w:rsidR="00C02F1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690"/>
        <w:gridCol w:w="7920"/>
        <w:gridCol w:w="1623"/>
      </w:tblGrid>
      <w:tr w:rsidR="00D15F18" w:rsidRPr="00AA7C44" w14:paraId="1AFC6684" w14:textId="77777777" w:rsidTr="008407E1">
        <w:tc>
          <w:tcPr>
            <w:tcW w:w="715" w:type="dxa"/>
          </w:tcPr>
          <w:p w14:paraId="07A376C2" w14:textId="77777777" w:rsidR="00D15F18" w:rsidRPr="00AA7C44" w:rsidRDefault="00D15F18" w:rsidP="00D15F18">
            <w:pPr>
              <w:rPr>
                <w:b/>
                <w:bCs/>
              </w:rPr>
            </w:pPr>
            <w:r w:rsidRPr="00AA7C44">
              <w:rPr>
                <w:b/>
                <w:bCs/>
              </w:rPr>
              <w:t>Nr.</w:t>
            </w:r>
          </w:p>
          <w:p w14:paraId="4F30A6EB" w14:textId="250FA96D" w:rsidR="00D15F18" w:rsidRPr="00AA7C44" w:rsidRDefault="00D15F18" w:rsidP="00D15F18">
            <w:pPr>
              <w:widowControl/>
              <w:rPr>
                <w:sz w:val="22"/>
                <w:szCs w:val="22"/>
              </w:rPr>
            </w:pPr>
            <w:r w:rsidRPr="00AA7C44">
              <w:rPr>
                <w:b/>
                <w:bCs/>
              </w:rPr>
              <w:t>p.k</w:t>
            </w:r>
          </w:p>
        </w:tc>
        <w:tc>
          <w:tcPr>
            <w:tcW w:w="3690" w:type="dxa"/>
          </w:tcPr>
          <w:p w14:paraId="7FD1E711" w14:textId="77777777" w:rsidR="00D15F18" w:rsidRPr="00AA7C44" w:rsidRDefault="00D15F18" w:rsidP="00D15F18">
            <w:pPr>
              <w:jc w:val="center"/>
              <w:rPr>
                <w:b/>
                <w:bCs/>
              </w:rPr>
            </w:pPr>
            <w:r w:rsidRPr="00AA7C44">
              <w:rPr>
                <w:b/>
                <w:bCs/>
              </w:rPr>
              <w:t xml:space="preserve">Informācija par pakalpojumu saņēmēju, norādot kontaktpersonu, kontakttelefonu </w:t>
            </w:r>
          </w:p>
          <w:p w14:paraId="18807671" w14:textId="329A794A" w:rsidR="00D15F18" w:rsidRPr="00AA7C44" w:rsidRDefault="00D15F18" w:rsidP="00D15F18">
            <w:pPr>
              <w:widowControl/>
              <w:jc w:val="center"/>
              <w:rPr>
                <w:sz w:val="22"/>
                <w:szCs w:val="22"/>
              </w:rPr>
            </w:pPr>
            <w:r w:rsidRPr="00AA7C44">
              <w:rPr>
                <w:b/>
                <w:bCs/>
              </w:rPr>
              <w:t>un e-pasta adresi</w:t>
            </w:r>
          </w:p>
        </w:tc>
        <w:tc>
          <w:tcPr>
            <w:tcW w:w="7920" w:type="dxa"/>
          </w:tcPr>
          <w:p w14:paraId="134C8433" w14:textId="362A0AEA" w:rsidR="00D15F18" w:rsidRPr="00AA7C44" w:rsidRDefault="00D15F18" w:rsidP="000C2DD5">
            <w:pPr>
              <w:widowControl/>
              <w:jc w:val="center"/>
              <w:rPr>
                <w:sz w:val="22"/>
                <w:szCs w:val="22"/>
              </w:rPr>
            </w:pPr>
            <w:r w:rsidRPr="00AA7C44">
              <w:rPr>
                <w:b/>
                <w:bCs/>
              </w:rPr>
              <w:t>Pakalpojuma nosaukums un apraksts</w:t>
            </w:r>
          </w:p>
        </w:tc>
        <w:tc>
          <w:tcPr>
            <w:tcW w:w="1623" w:type="dxa"/>
          </w:tcPr>
          <w:p w14:paraId="79786660" w14:textId="0DA5C10E" w:rsidR="00D15F18" w:rsidRPr="00AA7C44" w:rsidRDefault="00D15F18" w:rsidP="00D15F18">
            <w:pPr>
              <w:widowControl/>
              <w:jc w:val="center"/>
              <w:rPr>
                <w:sz w:val="22"/>
                <w:szCs w:val="22"/>
              </w:rPr>
            </w:pPr>
            <w:r w:rsidRPr="00AA7C44">
              <w:rPr>
                <w:b/>
                <w:bCs/>
              </w:rPr>
              <w:t>Pakalpojumu sniegšanas laiks</w:t>
            </w:r>
          </w:p>
        </w:tc>
      </w:tr>
      <w:tr w:rsidR="00D15F18" w14:paraId="58A22973" w14:textId="77777777" w:rsidTr="008407E1">
        <w:tc>
          <w:tcPr>
            <w:tcW w:w="715" w:type="dxa"/>
          </w:tcPr>
          <w:p w14:paraId="5FF59052" w14:textId="1ADF8833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90" w:type="dxa"/>
          </w:tcPr>
          <w:p w14:paraId="6AAE86BC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14:paraId="4473B82F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266DAD68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15F18" w14:paraId="485FB640" w14:textId="77777777" w:rsidTr="008407E1">
        <w:tc>
          <w:tcPr>
            <w:tcW w:w="715" w:type="dxa"/>
          </w:tcPr>
          <w:p w14:paraId="562D0C0D" w14:textId="0C78C2EE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90" w:type="dxa"/>
          </w:tcPr>
          <w:p w14:paraId="19343454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14:paraId="02C839AF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5659A6C5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15F18" w14:paraId="1D572C7F" w14:textId="77777777" w:rsidTr="008407E1">
        <w:tc>
          <w:tcPr>
            <w:tcW w:w="715" w:type="dxa"/>
          </w:tcPr>
          <w:p w14:paraId="7244D13E" w14:textId="1446D66A" w:rsidR="00D15F18" w:rsidRDefault="00AA7C44" w:rsidP="005D530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90" w:type="dxa"/>
          </w:tcPr>
          <w:p w14:paraId="551C2C09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920" w:type="dxa"/>
          </w:tcPr>
          <w:p w14:paraId="34D2407E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dxa"/>
          </w:tcPr>
          <w:p w14:paraId="0100F8D8" w14:textId="77777777" w:rsidR="00D15F18" w:rsidRDefault="00D15F18" w:rsidP="005D5300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14:paraId="452685C9" w14:textId="77777777" w:rsidR="009F3EB1" w:rsidRDefault="009F3EB1" w:rsidP="005D5300">
      <w:pPr>
        <w:widowControl/>
        <w:jc w:val="center"/>
        <w:rPr>
          <w:sz w:val="22"/>
          <w:szCs w:val="22"/>
        </w:rPr>
      </w:pPr>
    </w:p>
    <w:p w14:paraId="19DDFD13" w14:textId="77777777" w:rsidR="008407E1" w:rsidRDefault="008407E1" w:rsidP="005D5300">
      <w:pPr>
        <w:widowControl/>
        <w:jc w:val="center"/>
        <w:rPr>
          <w:sz w:val="22"/>
          <w:szCs w:val="22"/>
        </w:rPr>
      </w:pPr>
    </w:p>
    <w:p w14:paraId="0117B72A" w14:textId="77777777" w:rsidR="009F3EB1" w:rsidRDefault="009F3EB1" w:rsidP="005D5300">
      <w:pPr>
        <w:widowControl/>
        <w:jc w:val="center"/>
        <w:rPr>
          <w:sz w:val="22"/>
          <w:szCs w:val="22"/>
        </w:rPr>
      </w:pPr>
    </w:p>
    <w:p w14:paraId="58FE050D" w14:textId="150ED91D" w:rsidR="00922F77" w:rsidRPr="00922F77" w:rsidRDefault="00922F77" w:rsidP="00922F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2F77">
        <w:rPr>
          <w:rFonts w:ascii="Times New Roman" w:hAnsi="Times New Roman" w:cs="Times New Roman"/>
        </w:rPr>
        <w:t>Pretendenta ēdienkartes piedāvājums</w:t>
      </w:r>
      <w:r w:rsidR="00432E44">
        <w:rPr>
          <w:rFonts w:ascii="Times New Roman" w:hAnsi="Times New Roman" w:cs="Times New Roman"/>
        </w:rPr>
        <w:t xml:space="preserve"> atbilstoši Tehniskā specifikācijā norādītām ēdienkartes prasībām, precizējot </w:t>
      </w:r>
      <w:r w:rsidR="00CA46AE">
        <w:rPr>
          <w:rFonts w:ascii="Times New Roman" w:hAnsi="Times New Roman" w:cs="Times New Roman"/>
        </w:rPr>
        <w:t>izstrādājumu pozīcijas, kur nepieciešams</w:t>
      </w:r>
      <w:r w:rsidR="005E367A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W w:w="13855" w:type="dxa"/>
        <w:tblLook w:val="04A0" w:firstRow="1" w:lastRow="0" w:firstColumn="1" w:lastColumn="0" w:noHBand="0" w:noVBand="1"/>
      </w:tblPr>
      <w:tblGrid>
        <w:gridCol w:w="999"/>
        <w:gridCol w:w="3873"/>
        <w:gridCol w:w="4753"/>
        <w:gridCol w:w="1890"/>
        <w:gridCol w:w="2340"/>
      </w:tblGrid>
      <w:tr w:rsidR="009F4D9B" w:rsidRPr="009B4869" w14:paraId="7433E48D" w14:textId="77777777" w:rsidTr="00B12C8A">
        <w:trPr>
          <w:trHeight w:val="519"/>
        </w:trPr>
        <w:tc>
          <w:tcPr>
            <w:tcW w:w="9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6DCEB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b/>
                <w:bCs/>
                <w:color w:val="000000"/>
                <w:sz w:val="22"/>
                <w:szCs w:val="22"/>
                <w:lang w:eastAsia="en-US"/>
              </w:rPr>
              <w:t>Nr.p.k.</w:t>
            </w:r>
          </w:p>
        </w:tc>
        <w:tc>
          <w:tcPr>
            <w:tcW w:w="38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85E96F" w14:textId="074213C3" w:rsidR="009B4869" w:rsidRPr="009B4869" w:rsidRDefault="009B4869" w:rsidP="00CA46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b/>
                <w:bCs/>
                <w:color w:val="000000"/>
                <w:sz w:val="22"/>
                <w:szCs w:val="22"/>
                <w:lang w:eastAsia="en-US"/>
              </w:rPr>
              <w:t>Te</w:t>
            </w:r>
            <w:r w:rsidR="00CA46AE">
              <w:rPr>
                <w:b/>
                <w:bCs/>
                <w:color w:val="000000"/>
                <w:sz w:val="22"/>
                <w:szCs w:val="22"/>
                <w:lang w:eastAsia="en-US"/>
              </w:rPr>
              <w:t>hniskā specifikācijā norādītās ēdienkartes prasības</w:t>
            </w:r>
          </w:p>
        </w:tc>
        <w:tc>
          <w:tcPr>
            <w:tcW w:w="47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58F46F" w14:textId="0CC59A80" w:rsidR="009B4869" w:rsidRPr="009B4869" w:rsidRDefault="009B4869" w:rsidP="00CA46A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Pretendenta </w:t>
            </w:r>
            <w:r w:rsidR="00A34B51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ēdienkartes </w:t>
            </w:r>
            <w:r w:rsidRPr="009B4869">
              <w:rPr>
                <w:b/>
                <w:bCs/>
                <w:color w:val="000000"/>
                <w:sz w:val="22"/>
                <w:szCs w:val="22"/>
                <w:lang w:eastAsia="en-US"/>
              </w:rPr>
              <w:t>piedāvājums</w:t>
            </w:r>
          </w:p>
        </w:tc>
        <w:tc>
          <w:tcPr>
            <w:tcW w:w="18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BA60723" w14:textId="65E6B4B0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b/>
                <w:bCs/>
                <w:color w:val="000000"/>
                <w:sz w:val="22"/>
                <w:szCs w:val="22"/>
                <w:lang w:eastAsia="en-US"/>
              </w:rPr>
              <w:t>Porcijas apjoms</w:t>
            </w:r>
            <w:r w:rsidR="00AE0556">
              <w:rPr>
                <w:b/>
                <w:bCs/>
                <w:color w:val="00000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6CB3A0" w14:textId="5EAEAF4F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b/>
                <w:bCs/>
                <w:color w:val="000000"/>
                <w:sz w:val="22"/>
                <w:szCs w:val="22"/>
                <w:lang w:eastAsia="en-US"/>
              </w:rPr>
              <w:t>Skaits</w:t>
            </w:r>
            <w:r w:rsidR="00AE0556">
              <w:rPr>
                <w:b/>
                <w:bCs/>
                <w:color w:val="000000"/>
                <w:sz w:val="22"/>
                <w:szCs w:val="22"/>
                <w:lang w:eastAsia="en-US"/>
              </w:rPr>
              <w:t>*</w:t>
            </w:r>
          </w:p>
        </w:tc>
      </w:tr>
      <w:tr w:rsidR="009B4869" w:rsidRPr="009B4869" w14:paraId="2FB1C5F7" w14:textId="77777777" w:rsidTr="000A1D3C">
        <w:trPr>
          <w:trHeight w:val="278"/>
        </w:trPr>
        <w:tc>
          <w:tcPr>
            <w:tcW w:w="138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DEBF7"/>
            <w:vAlign w:val="bottom"/>
            <w:hideMark/>
          </w:tcPr>
          <w:p w14:paraId="05D3F6DA" w14:textId="36F13338" w:rsidR="009B4869" w:rsidRPr="009B4869" w:rsidRDefault="009B4869" w:rsidP="002715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b/>
                <w:bCs/>
                <w:color w:val="000000"/>
                <w:sz w:val="22"/>
                <w:szCs w:val="22"/>
                <w:lang w:eastAsia="en-US"/>
              </w:rPr>
              <w:t>1. KAFIJAS PAUZE</w:t>
            </w:r>
            <w:r w:rsidR="002715B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715BC" w:rsidRPr="002715BC">
              <w:rPr>
                <w:bCs/>
                <w:color w:val="000000"/>
                <w:sz w:val="22"/>
                <w:szCs w:val="22"/>
                <w:lang w:eastAsia="en-US"/>
              </w:rPr>
              <w:t>(</w:t>
            </w:r>
            <w:r w:rsidRPr="009B4869">
              <w:rPr>
                <w:color w:val="000000"/>
                <w:sz w:val="22"/>
                <w:szCs w:val="22"/>
                <w:u w:val="single"/>
                <w:lang w:eastAsia="en-US"/>
              </w:rPr>
              <w:t>plkst. 12.00</w:t>
            </w:r>
            <w:r w:rsidR="002715BC" w:rsidRPr="002715BC">
              <w:rPr>
                <w:color w:val="000000"/>
                <w:sz w:val="22"/>
                <w:szCs w:val="22"/>
                <w:u w:val="single"/>
                <w:lang w:eastAsia="en-US"/>
              </w:rPr>
              <w:t xml:space="preserve"> – 12.30)</w:t>
            </w:r>
          </w:p>
        </w:tc>
      </w:tr>
      <w:tr w:rsidR="009F4D9B" w:rsidRPr="009B4869" w14:paraId="70E34831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04541E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1BF65E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Speķa pīrādziņš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AC7241A" w14:textId="2AC6BD50" w:rsidR="009B4869" w:rsidRPr="009B4869" w:rsidRDefault="009B4869" w:rsidP="005037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4C0DCE0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30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5E658A4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140 gab.</w:t>
            </w:r>
          </w:p>
        </w:tc>
      </w:tr>
      <w:tr w:rsidR="009F4D9B" w:rsidRPr="009B4869" w14:paraId="67692374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A557DFB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CEDB88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Smalkmaizīte vai rausis Nr.1.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C89F9C" w14:textId="25596F92" w:rsidR="009B4869" w:rsidRPr="009B4869" w:rsidRDefault="009B4869" w:rsidP="00503708">
            <w:pPr>
              <w:widowControl/>
              <w:autoSpaceDE/>
              <w:autoSpaceDN/>
              <w:adjustRightInd/>
              <w:rPr>
                <w:i/>
                <w:color w:val="000000"/>
                <w:sz w:val="20"/>
                <w:szCs w:val="20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A00E26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40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C4B7F8E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gab.</w:t>
            </w:r>
          </w:p>
        </w:tc>
      </w:tr>
      <w:tr w:rsidR="009F4D9B" w:rsidRPr="009B4869" w14:paraId="29ACE2E0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782142C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4CBF90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Smalkmaizīte vai rausis Nr.2.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DE082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7ADC53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40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7635B28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gab.</w:t>
            </w:r>
          </w:p>
        </w:tc>
      </w:tr>
      <w:tr w:rsidR="009B4869" w:rsidRPr="009B4869" w14:paraId="57C78806" w14:textId="77777777" w:rsidTr="000A1D3C">
        <w:trPr>
          <w:trHeight w:val="350"/>
        </w:trPr>
        <w:tc>
          <w:tcPr>
            <w:tcW w:w="138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DEBF7"/>
            <w:vAlign w:val="bottom"/>
            <w:hideMark/>
          </w:tcPr>
          <w:p w14:paraId="688880F1" w14:textId="3EBB9569" w:rsidR="009B4869" w:rsidRPr="009B4869" w:rsidRDefault="009F3EB1" w:rsidP="002715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2. PUSDIENAS</w:t>
            </w:r>
            <w:r w:rsidR="002715BC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F3EB1">
              <w:rPr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9B4869" w:rsidRPr="009B4869">
              <w:rPr>
                <w:color w:val="000000"/>
                <w:sz w:val="22"/>
                <w:szCs w:val="22"/>
                <w:u w:val="single"/>
                <w:lang w:eastAsia="en-US"/>
              </w:rPr>
              <w:t>plkst. 15:00 – 16.00</w:t>
            </w:r>
            <w:r w:rsidRPr="009F3EB1">
              <w:rPr>
                <w:color w:val="000000"/>
                <w:sz w:val="22"/>
                <w:szCs w:val="22"/>
                <w:u w:val="single"/>
                <w:lang w:eastAsia="en-US"/>
              </w:rPr>
              <w:t>)</w:t>
            </w:r>
          </w:p>
        </w:tc>
      </w:tr>
      <w:tr w:rsidR="009F4D9B" w:rsidRPr="009B4869" w14:paraId="4241934D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CBA2C4B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41F21E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 xml:space="preserve"> Soļanka (vai aukstā dārzeņu zupa)**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5F23D91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930C741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280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8F1CF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porcijas</w:t>
            </w:r>
          </w:p>
        </w:tc>
      </w:tr>
      <w:tr w:rsidR="009F4D9B" w:rsidRPr="009B4869" w14:paraId="1C104911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8BCC99C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lastRenderedPageBreak/>
              <w:t>2.2.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D8F614E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Jauno kāpostu salāti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94BBEF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4FAAE6C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110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021C9B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porcijas</w:t>
            </w:r>
          </w:p>
        </w:tc>
      </w:tr>
      <w:tr w:rsidR="009F4D9B" w:rsidRPr="009B4869" w14:paraId="00B80427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7CFD43D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0DF171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 xml:space="preserve">Mazsālīts gurķis 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F44841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684B509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65-100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2208CA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gab.</w:t>
            </w:r>
          </w:p>
        </w:tc>
      </w:tr>
      <w:tr w:rsidR="009F4D9B" w:rsidRPr="009B4869" w14:paraId="7434EDAA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840CAF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AE7581D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Svaigu dārzeņu izlase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82C1AE7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F10E142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100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9E47CB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porcijas</w:t>
            </w:r>
          </w:p>
        </w:tc>
      </w:tr>
      <w:tr w:rsidR="009F4D9B" w:rsidRPr="009B4869" w14:paraId="3CA3BEEB" w14:textId="77777777" w:rsidTr="00890D4F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D8E986E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27A8F99" w14:textId="2C261DBC" w:rsidR="009B4869" w:rsidRPr="009B4869" w:rsidRDefault="00890D4F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Cūkgaļas cepamdesa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E3C00A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64B2935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140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C78AD78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50 gab.</w:t>
            </w:r>
          </w:p>
        </w:tc>
      </w:tr>
      <w:tr w:rsidR="009F4D9B" w:rsidRPr="009B4869" w14:paraId="3E084661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E00D9E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7754D7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Vistas gaļas šašliks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2FEB26B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00F8572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150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E7F2056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40 gab.</w:t>
            </w:r>
          </w:p>
        </w:tc>
      </w:tr>
      <w:tr w:rsidR="009F4D9B" w:rsidRPr="009B4869" w14:paraId="709EC091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80C77C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71CE7F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 xml:space="preserve">Sautēti skābie kāposti 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0B8792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5CD709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100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7B25CCB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porcijas</w:t>
            </w:r>
          </w:p>
        </w:tc>
      </w:tr>
      <w:tr w:rsidR="009F4D9B" w:rsidRPr="009B4869" w14:paraId="7891C12D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54E7F4D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F7673ED" w14:textId="7B33C5BC" w:rsidR="009B4869" w:rsidRPr="009B4869" w:rsidRDefault="009B4869" w:rsidP="0050370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Vārīti apcepti kartupeļi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4A4BD2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4BB9E5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 xml:space="preserve">250 g 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B272A63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porcijas</w:t>
            </w:r>
          </w:p>
        </w:tc>
      </w:tr>
      <w:tr w:rsidR="009F4D9B" w:rsidRPr="009B4869" w14:paraId="5B5392E1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ACC870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922703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 xml:space="preserve">Tomātu mērce 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EEF6C03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0FABB2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100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3AA833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35 porcijas</w:t>
            </w:r>
          </w:p>
        </w:tc>
      </w:tr>
      <w:tr w:rsidR="009F4D9B" w:rsidRPr="009B4869" w14:paraId="0653671C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036A060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2.10.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B34629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 xml:space="preserve">Sēņu mērce 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A977115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ED9F277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100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A37B624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35 porcijas</w:t>
            </w:r>
          </w:p>
        </w:tc>
      </w:tr>
      <w:tr w:rsidR="009F4D9B" w:rsidRPr="009B4869" w14:paraId="72960025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8A76374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2.11.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9F4184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 xml:space="preserve">Rupjmaize 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0A13FC3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51821BC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9D319EA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140 gab.</w:t>
            </w:r>
          </w:p>
        </w:tc>
      </w:tr>
      <w:tr w:rsidR="009F4D9B" w:rsidRPr="009B4869" w14:paraId="10F75400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F9078FC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2.12.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47E4AF7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 xml:space="preserve">Biezpiena plātsmaize 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0EC377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6D8EFD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140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F1342D3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gab.</w:t>
            </w:r>
          </w:p>
        </w:tc>
      </w:tr>
      <w:tr w:rsidR="009F4D9B" w:rsidRPr="009B4869" w14:paraId="1D14B818" w14:textId="77777777" w:rsidTr="00B12C8A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5E3214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2.13.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7B41E4D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Ogu dzēriens vai morss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3FB65B0" w14:textId="77777777" w:rsidR="009B4869" w:rsidRPr="009B4869" w:rsidRDefault="009B4869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E78D220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200 g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C21F083" w14:textId="77777777" w:rsidR="009B4869" w:rsidRPr="009B4869" w:rsidRDefault="009B4869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70 porcijas</w:t>
            </w:r>
          </w:p>
        </w:tc>
      </w:tr>
      <w:tr w:rsidR="009B4869" w:rsidRPr="009B4869" w14:paraId="472D43C3" w14:textId="77777777" w:rsidTr="000A1D3C">
        <w:trPr>
          <w:trHeight w:val="368"/>
        </w:trPr>
        <w:tc>
          <w:tcPr>
            <w:tcW w:w="1385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DEBF7"/>
            <w:vAlign w:val="bottom"/>
            <w:hideMark/>
          </w:tcPr>
          <w:p w14:paraId="3EE736C7" w14:textId="00BACF4A" w:rsidR="009B4869" w:rsidRPr="009B4869" w:rsidRDefault="00892658" w:rsidP="009F3EB1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3. VISA PASĀKUMA LAIKĀ</w:t>
            </w:r>
            <w:r w:rsidRPr="00AE4905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F3EB1" w:rsidRPr="009F3EB1">
              <w:rPr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9B4869" w:rsidRPr="009B4869">
              <w:rPr>
                <w:color w:val="000000"/>
                <w:sz w:val="22"/>
                <w:szCs w:val="22"/>
                <w:u w:val="single"/>
                <w:lang w:eastAsia="en-US"/>
              </w:rPr>
              <w:t>plkst. 10:00 – 16.00</w:t>
            </w:r>
            <w:r w:rsidR="009F3EB1" w:rsidRPr="009F3EB1">
              <w:rPr>
                <w:color w:val="000000"/>
                <w:sz w:val="22"/>
                <w:szCs w:val="22"/>
                <w:u w:val="single"/>
                <w:lang w:eastAsia="en-US"/>
              </w:rPr>
              <w:t>)</w:t>
            </w:r>
          </w:p>
        </w:tc>
      </w:tr>
      <w:tr w:rsidR="00427DEB" w:rsidRPr="009B4869" w14:paraId="29411870" w14:textId="77777777" w:rsidTr="00696F4C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8D7704" w14:textId="77777777" w:rsidR="00427DEB" w:rsidRPr="009B4869" w:rsidRDefault="00427DEB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1BB2DE" w14:textId="39E6C555" w:rsidR="00427DEB" w:rsidRPr="009B4869" w:rsidRDefault="00432935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Dabīgā, maltā melnā kafija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A99D08" w14:textId="77777777" w:rsidR="00427DEB" w:rsidRPr="009B4869" w:rsidRDefault="00427DEB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6FA0017" w14:textId="77777777" w:rsidR="00427DEB" w:rsidRPr="009B4869" w:rsidRDefault="00427DEB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4869">
              <w:rPr>
                <w:color w:val="000000"/>
                <w:sz w:val="22"/>
                <w:szCs w:val="22"/>
                <w:lang w:eastAsia="en-US"/>
              </w:rPr>
              <w:t>150 ml</w:t>
            </w:r>
          </w:p>
        </w:tc>
        <w:tc>
          <w:tcPr>
            <w:tcW w:w="23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E2576E" w14:textId="1A93E11E" w:rsidR="00427DEB" w:rsidRPr="009B4869" w:rsidRDefault="00C85BB1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N</w:t>
            </w:r>
            <w:r w:rsidR="00427DEB" w:rsidRPr="009B4869">
              <w:rPr>
                <w:color w:val="000000"/>
                <w:sz w:val="20"/>
                <w:szCs w:val="20"/>
                <w:lang w:eastAsia="en-US"/>
              </w:rPr>
              <w:t xml:space="preserve">odrošināts neierobežotā </w:t>
            </w:r>
            <w:r w:rsidR="00427DEB" w:rsidRPr="009B4869">
              <w:rPr>
                <w:color w:val="000000"/>
                <w:sz w:val="20"/>
                <w:szCs w:val="20"/>
                <w:lang w:eastAsia="en-US"/>
              </w:rPr>
              <w:br/>
              <w:t>daudzumā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visa pasākuma laikā</w:t>
            </w:r>
          </w:p>
        </w:tc>
      </w:tr>
      <w:tr w:rsidR="00890D4F" w:rsidRPr="009B4869" w14:paraId="0B62F031" w14:textId="77777777" w:rsidTr="00696F4C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A48D78" w14:textId="6DA53F18" w:rsidR="00890D4F" w:rsidRPr="00696F4C" w:rsidRDefault="00890D4F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696F4C"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6D3FD5A" w14:textId="7EC733FF" w:rsidR="00890D4F" w:rsidRPr="00696F4C" w:rsidRDefault="00890D4F" w:rsidP="00432E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696F4C">
              <w:rPr>
                <w:color w:val="000000"/>
                <w:sz w:val="22"/>
                <w:szCs w:val="22"/>
                <w:lang w:eastAsia="en-US"/>
              </w:rPr>
              <w:t>Tēja</w:t>
            </w:r>
            <w:r w:rsidR="00432E44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432E44" w:rsidRPr="003D11D6">
              <w:rPr>
                <w:color w:val="000000"/>
                <w:sz w:val="22"/>
                <w:szCs w:val="22"/>
                <w:lang w:eastAsia="en-US"/>
              </w:rPr>
              <w:t xml:space="preserve">(vismaz 4 veidu </w:t>
            </w:r>
            <w:r w:rsidR="00432E44">
              <w:rPr>
                <w:color w:val="000000"/>
                <w:sz w:val="22"/>
                <w:szCs w:val="22"/>
                <w:lang w:eastAsia="en-US"/>
              </w:rPr>
              <w:t xml:space="preserve">tējas </w:t>
            </w:r>
            <w:r w:rsidR="00432E44" w:rsidRPr="003D11D6">
              <w:rPr>
                <w:color w:val="000000"/>
                <w:sz w:val="22"/>
                <w:szCs w:val="22"/>
                <w:lang w:eastAsia="en-US"/>
              </w:rPr>
              <w:t>izlase</w:t>
            </w:r>
            <w:r w:rsidR="00432E44">
              <w:rPr>
                <w:color w:val="000000"/>
                <w:sz w:val="22"/>
                <w:szCs w:val="22"/>
                <w:lang w:eastAsia="en-US"/>
              </w:rPr>
              <w:t>, fasēta paciņās vienai tējas tasei</w:t>
            </w:r>
            <w:r w:rsidR="00432E44" w:rsidRPr="003D11D6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AB277C" w14:textId="77777777" w:rsidR="00890D4F" w:rsidRPr="009B4869" w:rsidRDefault="00890D4F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A1685F4" w14:textId="5183305A" w:rsidR="00890D4F" w:rsidRPr="009B4869" w:rsidRDefault="00890D4F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 ml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D1DCD89" w14:textId="77777777" w:rsidR="00890D4F" w:rsidRPr="009B4869" w:rsidRDefault="00890D4F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90D4F" w:rsidRPr="009B4869" w14:paraId="7B8909B2" w14:textId="77777777" w:rsidTr="00696F4C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996A89" w14:textId="5345F0BE" w:rsidR="00890D4F" w:rsidRPr="00696F4C" w:rsidRDefault="00890D4F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696F4C">
              <w:rPr>
                <w:color w:val="000000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298E4F5" w14:textId="39229F63" w:rsidR="00890D4F" w:rsidRPr="00696F4C" w:rsidRDefault="00890D4F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696F4C">
              <w:rPr>
                <w:color w:val="000000"/>
                <w:sz w:val="22"/>
                <w:szCs w:val="22"/>
                <w:lang w:eastAsia="en-US"/>
              </w:rPr>
              <w:t>Cukurs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E946705" w14:textId="77777777" w:rsidR="00890D4F" w:rsidRPr="009B4869" w:rsidRDefault="00890D4F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E40E064" w14:textId="0049658C" w:rsidR="00890D4F" w:rsidRPr="009B4869" w:rsidRDefault="00890D4F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 g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9ED314C" w14:textId="77777777" w:rsidR="00890D4F" w:rsidRPr="009B4869" w:rsidRDefault="00890D4F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90D4F" w:rsidRPr="009B4869" w14:paraId="60548DAB" w14:textId="77777777" w:rsidTr="00696F4C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C0FCBA" w14:textId="3D318543" w:rsidR="00890D4F" w:rsidRPr="00696F4C" w:rsidRDefault="00890D4F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696F4C">
              <w:rPr>
                <w:color w:val="000000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5AC43D6" w14:textId="3602189E" w:rsidR="00890D4F" w:rsidRPr="00696F4C" w:rsidRDefault="00890D4F" w:rsidP="00696F4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696F4C">
              <w:rPr>
                <w:color w:val="000000"/>
                <w:sz w:val="22"/>
                <w:szCs w:val="22"/>
                <w:lang w:eastAsia="en-US"/>
              </w:rPr>
              <w:t>Kafijas krējums (tauku saturs 10</w:t>
            </w:r>
            <w:r w:rsidR="00696F4C" w:rsidRPr="00696F4C">
              <w:rPr>
                <w:color w:val="000000"/>
                <w:sz w:val="22"/>
                <w:szCs w:val="22"/>
                <w:lang w:eastAsia="en-US"/>
              </w:rPr>
              <w:t>%)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B34188" w14:textId="77777777" w:rsidR="00890D4F" w:rsidRPr="009B4869" w:rsidRDefault="00890D4F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E5E19C" w14:textId="5F5C4E47" w:rsidR="00890D4F" w:rsidRPr="009B4869" w:rsidRDefault="00696F4C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g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50D0A66" w14:textId="77777777" w:rsidR="00890D4F" w:rsidRPr="009B4869" w:rsidRDefault="00890D4F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427DEB" w:rsidRPr="009B4869" w14:paraId="7DA0C8CE" w14:textId="77777777" w:rsidTr="00696F4C">
        <w:trPr>
          <w:trHeight w:val="259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745D31A" w14:textId="0029D1A5" w:rsidR="00427DEB" w:rsidRPr="00696F4C" w:rsidRDefault="00696F4C" w:rsidP="00696F4C">
            <w:pPr>
              <w:rPr>
                <w:color w:val="000000"/>
                <w:sz w:val="22"/>
                <w:szCs w:val="22"/>
              </w:rPr>
            </w:pPr>
            <w:r w:rsidRPr="00696F4C">
              <w:rPr>
                <w:color w:val="000000"/>
                <w:sz w:val="22"/>
                <w:szCs w:val="22"/>
              </w:rPr>
              <w:t>3.5.</w:t>
            </w:r>
          </w:p>
        </w:tc>
        <w:tc>
          <w:tcPr>
            <w:tcW w:w="38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CC0507A" w14:textId="59353952" w:rsidR="00427DEB" w:rsidRPr="00696F4C" w:rsidRDefault="00427DEB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  <w:r w:rsidRPr="00696F4C">
              <w:rPr>
                <w:color w:val="000000"/>
                <w:sz w:val="22"/>
                <w:szCs w:val="22"/>
                <w:lang w:eastAsia="en-US"/>
              </w:rPr>
              <w:t>Dzeramais ūdens</w:t>
            </w:r>
          </w:p>
        </w:tc>
        <w:tc>
          <w:tcPr>
            <w:tcW w:w="47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DC55D4" w14:textId="77777777" w:rsidR="00427DEB" w:rsidRPr="009B4869" w:rsidRDefault="00427DEB" w:rsidP="009B486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7D56316" w14:textId="1C448505" w:rsidR="00427DEB" w:rsidRPr="009B4869" w:rsidRDefault="00427DEB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 ml</w:t>
            </w:r>
          </w:p>
        </w:tc>
        <w:tc>
          <w:tcPr>
            <w:tcW w:w="23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046F7E4" w14:textId="77777777" w:rsidR="00427DEB" w:rsidRPr="009B4869" w:rsidRDefault="00427DEB" w:rsidP="009B4869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97F2790" w14:textId="77777777" w:rsidR="009B4869" w:rsidRDefault="009B4869" w:rsidP="005D5300">
      <w:pPr>
        <w:widowControl/>
        <w:jc w:val="center"/>
        <w:rPr>
          <w:sz w:val="22"/>
          <w:szCs w:val="22"/>
        </w:rPr>
      </w:pPr>
    </w:p>
    <w:p w14:paraId="0A0059E7" w14:textId="1295A06D" w:rsidR="00427DEB" w:rsidRPr="00B05099" w:rsidRDefault="00427DEB" w:rsidP="00427DEB">
      <w:pPr>
        <w:widowControl/>
        <w:autoSpaceDE/>
        <w:autoSpaceDN/>
        <w:adjustRightInd/>
        <w:ind w:left="427" w:hanging="427"/>
        <w:rPr>
          <w:color w:val="000000"/>
          <w:sz w:val="20"/>
          <w:szCs w:val="20"/>
          <w:lang w:eastAsia="en-US"/>
        </w:rPr>
      </w:pPr>
      <w:r w:rsidRPr="00B05099">
        <w:rPr>
          <w:color w:val="000000"/>
          <w:sz w:val="20"/>
          <w:szCs w:val="20"/>
          <w:lang w:eastAsia="en-US"/>
        </w:rPr>
        <w:t xml:space="preserve">*      </w:t>
      </w:r>
      <w:r w:rsidRPr="009B4869">
        <w:rPr>
          <w:color w:val="000000"/>
          <w:sz w:val="20"/>
          <w:szCs w:val="20"/>
          <w:lang w:eastAsia="en-US"/>
        </w:rPr>
        <w:t>Ēdienkartes izstrādājumu porciju mērvienību ekvivalenti gramos, mililitros un skaiti norādīti kā minimālais apjoms. L</w:t>
      </w:r>
      <w:r w:rsidR="003A0CAF">
        <w:rPr>
          <w:color w:val="000000"/>
          <w:sz w:val="20"/>
          <w:szCs w:val="20"/>
          <w:lang w:eastAsia="en-US"/>
        </w:rPr>
        <w:t>īguma noslēgšanas gadījumā, ja P</w:t>
      </w:r>
      <w:r w:rsidRPr="009B4869">
        <w:rPr>
          <w:color w:val="000000"/>
          <w:sz w:val="20"/>
          <w:szCs w:val="20"/>
          <w:lang w:eastAsia="en-US"/>
        </w:rPr>
        <w:t>retendents pi</w:t>
      </w:r>
      <w:r w:rsidR="003A0CAF">
        <w:rPr>
          <w:color w:val="000000"/>
          <w:sz w:val="20"/>
          <w:szCs w:val="20"/>
          <w:lang w:eastAsia="en-US"/>
        </w:rPr>
        <w:t>egādā porcijas lielākā apjomā, P</w:t>
      </w:r>
      <w:r w:rsidRPr="009B4869">
        <w:rPr>
          <w:color w:val="000000"/>
          <w:sz w:val="20"/>
          <w:szCs w:val="20"/>
          <w:lang w:eastAsia="en-US"/>
        </w:rPr>
        <w:t>retendents izstāda rēķinu atbilstoši Tehniskajā specifikācijā norādītajam apjomam un skaitam un tādā apmērā, kādu iesniedzis Tehniskajā piedāvājumā.</w:t>
      </w:r>
    </w:p>
    <w:p w14:paraId="1E1DB567" w14:textId="4A85B814" w:rsidR="009B4869" w:rsidRPr="000C2DD5" w:rsidRDefault="00427DEB" w:rsidP="00427DEB">
      <w:pPr>
        <w:widowControl/>
        <w:ind w:left="427" w:hanging="427"/>
        <w:rPr>
          <w:color w:val="000000"/>
          <w:sz w:val="20"/>
          <w:szCs w:val="20"/>
          <w:lang w:eastAsia="en-US"/>
        </w:rPr>
      </w:pPr>
      <w:r w:rsidRPr="009B4869">
        <w:rPr>
          <w:color w:val="000000"/>
          <w:sz w:val="20"/>
          <w:szCs w:val="20"/>
          <w:lang w:eastAsia="en-US"/>
        </w:rPr>
        <w:t xml:space="preserve">** </w:t>
      </w:r>
      <w:r w:rsidRPr="00B05099">
        <w:rPr>
          <w:color w:val="000000"/>
          <w:sz w:val="20"/>
          <w:szCs w:val="20"/>
          <w:lang w:eastAsia="en-US"/>
        </w:rPr>
        <w:t xml:space="preserve">   </w:t>
      </w:r>
      <w:r w:rsidRPr="009B4869">
        <w:rPr>
          <w:color w:val="000000"/>
          <w:sz w:val="20"/>
          <w:szCs w:val="20"/>
          <w:lang w:eastAsia="en-US"/>
        </w:rPr>
        <w:t xml:space="preserve">Atkarībā no paredzamiem laikapstākļiem ēdienkartes 2.1. pozīcijas zupas veids tiek saskaņots, Pasūtītājam vienojoties ar Pretendenta norādīto kontaktpersonu līdz </w:t>
      </w:r>
      <w:r w:rsidRPr="003A0CAF">
        <w:rPr>
          <w:color w:val="000000"/>
          <w:sz w:val="20"/>
          <w:szCs w:val="20"/>
          <w:lang w:eastAsia="en-US"/>
        </w:rPr>
        <w:t>28.04.2022.</w:t>
      </w:r>
    </w:p>
    <w:p w14:paraId="74C4EE15" w14:textId="77777777" w:rsidR="009B4869" w:rsidRDefault="009B4869" w:rsidP="005D5300">
      <w:pPr>
        <w:widowControl/>
        <w:jc w:val="center"/>
        <w:rPr>
          <w:sz w:val="22"/>
          <w:szCs w:val="22"/>
        </w:rPr>
      </w:pPr>
    </w:p>
    <w:p w14:paraId="41EE8846" w14:textId="77777777" w:rsidR="009B4869" w:rsidRDefault="009B4869" w:rsidP="005D5300">
      <w:pPr>
        <w:widowControl/>
        <w:jc w:val="center"/>
        <w:rPr>
          <w:sz w:val="22"/>
          <w:szCs w:val="22"/>
        </w:rPr>
      </w:pPr>
    </w:p>
    <w:p w14:paraId="25E5D146" w14:textId="77777777" w:rsidR="002D6B8D" w:rsidRDefault="002D6B8D" w:rsidP="005D5300">
      <w:pPr>
        <w:widowControl/>
        <w:jc w:val="center"/>
        <w:rPr>
          <w:sz w:val="22"/>
          <w:szCs w:val="22"/>
        </w:rPr>
      </w:pPr>
    </w:p>
    <w:p w14:paraId="7656314C" w14:textId="77777777" w:rsidR="005920FA" w:rsidRDefault="005920FA" w:rsidP="005D5300">
      <w:pPr>
        <w:widowControl/>
        <w:jc w:val="center"/>
        <w:rPr>
          <w:sz w:val="22"/>
          <w:szCs w:val="22"/>
        </w:rPr>
      </w:pPr>
    </w:p>
    <w:p w14:paraId="3985BEB0" w14:textId="77777777" w:rsidR="009E3E91" w:rsidRPr="00E9577F" w:rsidRDefault="009E3E91" w:rsidP="009E3E91">
      <w:pPr>
        <w:spacing w:after="120"/>
        <w:rPr>
          <w:rFonts w:eastAsiaTheme="minorEastAsia"/>
          <w:b/>
          <w:lang w:eastAsia="zh-CN"/>
        </w:rPr>
      </w:pPr>
      <w:r w:rsidRPr="00E9577F">
        <w:t xml:space="preserve">Amatpersonas (vai pilnvarotās personas) paraksts </w:t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t xml:space="preserve"> </w:t>
      </w:r>
    </w:p>
    <w:p w14:paraId="5AF13609" w14:textId="77777777" w:rsidR="009E3E91" w:rsidRPr="00E9577F" w:rsidRDefault="009E3E91" w:rsidP="009E3E91">
      <w:pPr>
        <w:spacing w:after="120"/>
      </w:pPr>
    </w:p>
    <w:p w14:paraId="72B2D7C6" w14:textId="77777777" w:rsidR="009E3E91" w:rsidRPr="00E9577F" w:rsidRDefault="009E3E91" w:rsidP="009E3E91">
      <w:pPr>
        <w:spacing w:after="120"/>
        <w:rPr>
          <w:u w:val="single"/>
        </w:rPr>
      </w:pPr>
      <w:r w:rsidRPr="00E9577F">
        <w:t xml:space="preserve">Vārds, uzvārds un amats </w:t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  <w:r w:rsidRPr="00E9577F">
        <w:rPr>
          <w:u w:val="single"/>
        </w:rPr>
        <w:tab/>
      </w:r>
    </w:p>
    <w:p w14:paraId="520CC555" w14:textId="77777777" w:rsidR="009E3E91" w:rsidRPr="00E9577F" w:rsidRDefault="009E3E91" w:rsidP="009E3E91">
      <w:pPr>
        <w:spacing w:after="120"/>
      </w:pPr>
    </w:p>
    <w:p w14:paraId="63AE30A9" w14:textId="16A7F311" w:rsidR="005920FA" w:rsidRDefault="009E3E91" w:rsidP="009E3E91">
      <w:pPr>
        <w:spacing w:after="120"/>
        <w:rPr>
          <w:sz w:val="22"/>
          <w:szCs w:val="22"/>
        </w:rPr>
      </w:pPr>
      <w:r w:rsidRPr="00E9577F">
        <w:t>Vieta, datums_____________</w:t>
      </w:r>
    </w:p>
    <w:sectPr w:rsidR="005920FA" w:rsidSect="009F3EB1">
      <w:pgSz w:w="16838" w:h="11906" w:orient="landscape"/>
      <w:pgMar w:top="45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99A9F" w14:textId="77777777" w:rsidR="009B4869" w:rsidRDefault="009B4869" w:rsidP="009B4869">
      <w:r>
        <w:separator/>
      </w:r>
    </w:p>
  </w:endnote>
  <w:endnote w:type="continuationSeparator" w:id="0">
    <w:p w14:paraId="1D1D06B7" w14:textId="77777777" w:rsidR="009B4869" w:rsidRDefault="009B4869" w:rsidP="009B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CB6BD" w14:textId="77777777" w:rsidR="009B4869" w:rsidRDefault="009B4869" w:rsidP="009B4869">
      <w:r>
        <w:separator/>
      </w:r>
    </w:p>
  </w:footnote>
  <w:footnote w:type="continuationSeparator" w:id="0">
    <w:p w14:paraId="71B7E4D6" w14:textId="77777777" w:rsidR="009B4869" w:rsidRDefault="009B4869" w:rsidP="009B4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577"/>
    <w:multiLevelType w:val="multilevel"/>
    <w:tmpl w:val="F892B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2362F1"/>
    <w:multiLevelType w:val="hybridMultilevel"/>
    <w:tmpl w:val="CFDC9F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00"/>
    <w:rsid w:val="000223F5"/>
    <w:rsid w:val="00032B04"/>
    <w:rsid w:val="000A1D3C"/>
    <w:rsid w:val="000A3D23"/>
    <w:rsid w:val="000A6CD9"/>
    <w:rsid w:val="000C2DD5"/>
    <w:rsid w:val="000C7254"/>
    <w:rsid w:val="000E5602"/>
    <w:rsid w:val="00145355"/>
    <w:rsid w:val="001470CC"/>
    <w:rsid w:val="00250268"/>
    <w:rsid w:val="00265979"/>
    <w:rsid w:val="002715BC"/>
    <w:rsid w:val="002D17A9"/>
    <w:rsid w:val="002D6B8D"/>
    <w:rsid w:val="002E14BC"/>
    <w:rsid w:val="0030245D"/>
    <w:rsid w:val="00343741"/>
    <w:rsid w:val="003623DE"/>
    <w:rsid w:val="003A0CAF"/>
    <w:rsid w:val="003D00D4"/>
    <w:rsid w:val="004030B9"/>
    <w:rsid w:val="00415AD6"/>
    <w:rsid w:val="00427DEB"/>
    <w:rsid w:val="00430359"/>
    <w:rsid w:val="00432935"/>
    <w:rsid w:val="00432E44"/>
    <w:rsid w:val="004509FD"/>
    <w:rsid w:val="004C5F42"/>
    <w:rsid w:val="004D4467"/>
    <w:rsid w:val="00503708"/>
    <w:rsid w:val="00504E49"/>
    <w:rsid w:val="00527FAD"/>
    <w:rsid w:val="005874D3"/>
    <w:rsid w:val="005920FA"/>
    <w:rsid w:val="005B706E"/>
    <w:rsid w:val="005C01FB"/>
    <w:rsid w:val="005C3184"/>
    <w:rsid w:val="005D5300"/>
    <w:rsid w:val="005E367A"/>
    <w:rsid w:val="005E602D"/>
    <w:rsid w:val="00601776"/>
    <w:rsid w:val="0065041D"/>
    <w:rsid w:val="00655ACB"/>
    <w:rsid w:val="00667935"/>
    <w:rsid w:val="00696F4C"/>
    <w:rsid w:val="006B4948"/>
    <w:rsid w:val="00724D3A"/>
    <w:rsid w:val="00725E5E"/>
    <w:rsid w:val="00755F67"/>
    <w:rsid w:val="007710E3"/>
    <w:rsid w:val="007C0CFA"/>
    <w:rsid w:val="007D3FAA"/>
    <w:rsid w:val="007F1BAD"/>
    <w:rsid w:val="00832C70"/>
    <w:rsid w:val="0083474A"/>
    <w:rsid w:val="008407A3"/>
    <w:rsid w:val="008407E1"/>
    <w:rsid w:val="00844E79"/>
    <w:rsid w:val="008513A4"/>
    <w:rsid w:val="00890D4F"/>
    <w:rsid w:val="00892658"/>
    <w:rsid w:val="00920F47"/>
    <w:rsid w:val="00922F77"/>
    <w:rsid w:val="009278BE"/>
    <w:rsid w:val="00940DA4"/>
    <w:rsid w:val="00942D8A"/>
    <w:rsid w:val="009B0F66"/>
    <w:rsid w:val="009B4869"/>
    <w:rsid w:val="009D0195"/>
    <w:rsid w:val="009E3E91"/>
    <w:rsid w:val="009F3EB1"/>
    <w:rsid w:val="009F4D9B"/>
    <w:rsid w:val="009F73CE"/>
    <w:rsid w:val="00A26D01"/>
    <w:rsid w:val="00A34B51"/>
    <w:rsid w:val="00A50D5E"/>
    <w:rsid w:val="00A527B2"/>
    <w:rsid w:val="00A750DD"/>
    <w:rsid w:val="00AA7C44"/>
    <w:rsid w:val="00AB3F4A"/>
    <w:rsid w:val="00AC395E"/>
    <w:rsid w:val="00AE0556"/>
    <w:rsid w:val="00AF515F"/>
    <w:rsid w:val="00B05099"/>
    <w:rsid w:val="00B12C8A"/>
    <w:rsid w:val="00B2086A"/>
    <w:rsid w:val="00B22F1A"/>
    <w:rsid w:val="00B749A2"/>
    <w:rsid w:val="00C02F11"/>
    <w:rsid w:val="00C375BA"/>
    <w:rsid w:val="00C571A8"/>
    <w:rsid w:val="00C85BB1"/>
    <w:rsid w:val="00CA3E20"/>
    <w:rsid w:val="00CA46AE"/>
    <w:rsid w:val="00CE37C9"/>
    <w:rsid w:val="00D15F18"/>
    <w:rsid w:val="00D476FA"/>
    <w:rsid w:val="00DB49DF"/>
    <w:rsid w:val="00E70511"/>
    <w:rsid w:val="00E86267"/>
    <w:rsid w:val="00E974A2"/>
    <w:rsid w:val="00ED54E7"/>
    <w:rsid w:val="00EF212A"/>
    <w:rsid w:val="00F104FB"/>
    <w:rsid w:val="00F66524"/>
    <w:rsid w:val="00F7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E7E22"/>
  <w15:docId w15:val="{149CBDAB-AF00-4BAC-B34E-AA6ED91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5D5300"/>
    <w:pPr>
      <w:spacing w:line="274" w:lineRule="exact"/>
      <w:jc w:val="both"/>
    </w:pPr>
  </w:style>
  <w:style w:type="character" w:customStyle="1" w:styleId="FontStyle42">
    <w:name w:val="Font Style42"/>
    <w:rsid w:val="005D530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D53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,Syle 1,Strip,H&amp;P List Paragraph,Virsraksti,Saistīto dokumentu saraksts,PPS_Bullet,Numurets,Colorful List - Accent 12,List Paragraph1"/>
    <w:basedOn w:val="Normal"/>
    <w:link w:val="ListParagraphChar"/>
    <w:uiPriority w:val="34"/>
    <w:qFormat/>
    <w:rsid w:val="005D530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D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CB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B4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86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B4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86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Syle 1 Char,Strip Char,H&amp;P List Paragraph Char,Virsraksti Char,Saistīto dokumentu saraksts Char,PPS_Bullet Char,Numurets Char,Colorful List - Accent 12 Char,List Paragraph1 Char"/>
    <w:link w:val="ListParagraph"/>
    <w:uiPriority w:val="34"/>
    <w:qFormat/>
    <w:rsid w:val="00D15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530BBC39674A7C8F416892F43B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ED3D1-8D8F-427B-BC89-210BD6834295}"/>
      </w:docPartPr>
      <w:docPartBody>
        <w:p w:rsidR="00675EB8" w:rsidRDefault="00776FF9" w:rsidP="00776FF9">
          <w:pPr>
            <w:pStyle w:val="07530BBC39674A7C8F416892F43B61F0"/>
          </w:pPr>
          <w:r w:rsidRPr="00CC5F4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F9"/>
    <w:rsid w:val="00277D59"/>
    <w:rsid w:val="00675EB8"/>
    <w:rsid w:val="0077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7D59"/>
    <w:rPr>
      <w:color w:val="808080"/>
    </w:rPr>
  </w:style>
  <w:style w:type="paragraph" w:customStyle="1" w:styleId="07530BBC39674A7C8F416892F43B61F0">
    <w:name w:val="07530BBC39674A7C8F416892F43B61F0"/>
    <w:rsid w:val="00776FF9"/>
  </w:style>
  <w:style w:type="paragraph" w:customStyle="1" w:styleId="2BC55410E2024E6082828A2F534B6106">
    <w:name w:val="2BC55410E2024E6082828A2F534B6106"/>
    <w:rsid w:val="00277D5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Ints Jurjāns</dc:creator>
  <cp:lastModifiedBy>Inga Šabovica</cp:lastModifiedBy>
  <cp:revision>16</cp:revision>
  <cp:lastPrinted>2022-04-13T09:17:00Z</cp:lastPrinted>
  <dcterms:created xsi:type="dcterms:W3CDTF">2022-04-04T06:03:00Z</dcterms:created>
  <dcterms:modified xsi:type="dcterms:W3CDTF">2022-04-13T11:32:00Z</dcterms:modified>
</cp:coreProperties>
</file>